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2B2" w:rsidRPr="00217F1E" w:rsidRDefault="00E002B2" w:rsidP="00DC4AED">
      <w:pPr>
        <w:autoSpaceDE w:val="0"/>
        <w:autoSpaceDN w:val="0"/>
        <w:adjustRightInd w:val="0"/>
        <w:ind w:left="-851"/>
        <w:contextualSpacing/>
        <w:jc w:val="center"/>
        <w:rPr>
          <w:b/>
          <w:bCs/>
          <w:sz w:val="28"/>
          <w:szCs w:val="28"/>
        </w:rPr>
      </w:pPr>
      <w:r w:rsidRPr="00217F1E">
        <w:rPr>
          <w:b/>
          <w:bCs/>
          <w:sz w:val="28"/>
          <w:szCs w:val="28"/>
        </w:rPr>
        <w:t>BÁO CÁO TÓM TẮT</w:t>
      </w:r>
    </w:p>
    <w:p w:rsidR="00F259CD" w:rsidRPr="00217F1E" w:rsidRDefault="00F259CD" w:rsidP="00F259CD">
      <w:pPr>
        <w:autoSpaceDE w:val="0"/>
        <w:autoSpaceDN w:val="0"/>
        <w:adjustRightInd w:val="0"/>
        <w:ind w:left="-851"/>
        <w:contextualSpacing/>
        <w:jc w:val="center"/>
        <w:rPr>
          <w:b/>
          <w:bCs/>
          <w:sz w:val="28"/>
          <w:szCs w:val="28"/>
        </w:rPr>
      </w:pPr>
      <w:r w:rsidRPr="00217F1E">
        <w:rPr>
          <w:b/>
          <w:bCs/>
          <w:sz w:val="28"/>
          <w:szCs w:val="28"/>
        </w:rPr>
        <w:t>Kết quả thẩm tra và</w:t>
      </w:r>
      <w:r w:rsidR="00E002B2" w:rsidRPr="00217F1E">
        <w:rPr>
          <w:b/>
          <w:bCs/>
          <w:sz w:val="28"/>
          <w:szCs w:val="28"/>
        </w:rPr>
        <w:t xml:space="preserve"> hồ sơ</w:t>
      </w:r>
      <w:r w:rsidRPr="00217F1E">
        <w:rPr>
          <w:b/>
          <w:bCs/>
          <w:sz w:val="28"/>
          <w:szCs w:val="28"/>
        </w:rPr>
        <w:t xml:space="preserve"> xét, đề nghị công nhận huyện Cẩm Xuyên</w:t>
      </w:r>
    </w:p>
    <w:p w:rsidR="00E002B2" w:rsidRPr="00217F1E" w:rsidRDefault="00F259CD" w:rsidP="00F259CD">
      <w:pPr>
        <w:autoSpaceDE w:val="0"/>
        <w:autoSpaceDN w:val="0"/>
        <w:adjustRightInd w:val="0"/>
        <w:ind w:left="-851"/>
        <w:contextualSpacing/>
        <w:jc w:val="center"/>
        <w:rPr>
          <w:b/>
          <w:bCs/>
          <w:sz w:val="28"/>
          <w:szCs w:val="28"/>
        </w:rPr>
      </w:pPr>
      <w:r w:rsidRPr="00217F1E">
        <w:rPr>
          <w:b/>
          <w:bCs/>
          <w:sz w:val="28"/>
          <w:szCs w:val="28"/>
        </w:rPr>
        <w:t>đạt chuẩn nông thôn mới năm 2020</w:t>
      </w:r>
      <w:r w:rsidR="00E002B2" w:rsidRPr="00217F1E">
        <w:rPr>
          <w:b/>
          <w:bCs/>
          <w:sz w:val="28"/>
          <w:szCs w:val="28"/>
        </w:rPr>
        <w:t xml:space="preserve"> </w:t>
      </w:r>
    </w:p>
    <w:p w:rsidR="00F259CD" w:rsidRPr="00217F1E" w:rsidRDefault="00F259CD" w:rsidP="00F259CD">
      <w:pPr>
        <w:autoSpaceDE w:val="0"/>
        <w:autoSpaceDN w:val="0"/>
        <w:adjustRightInd w:val="0"/>
        <w:ind w:left="-851"/>
        <w:contextualSpacing/>
        <w:jc w:val="center"/>
        <w:rPr>
          <w:b/>
          <w:bCs/>
          <w:sz w:val="28"/>
          <w:szCs w:val="28"/>
        </w:rPr>
      </w:pPr>
      <w:r w:rsidRPr="00217F1E">
        <w:rPr>
          <w:b/>
          <w:bCs/>
          <w:noProof/>
          <w:sz w:val="28"/>
          <w:szCs w:val="28"/>
          <w:lang w:eastAsia="en-US"/>
        </w:rPr>
        <mc:AlternateContent>
          <mc:Choice Requires="wps">
            <w:drawing>
              <wp:anchor distT="4294967295" distB="4294967295" distL="114300" distR="114300" simplePos="0" relativeHeight="251659264" behindDoc="0" locked="0" layoutInCell="1" allowOverlap="1" wp14:anchorId="4C9BDCBD" wp14:editId="1270246A">
                <wp:simplePos x="0" y="0"/>
                <wp:positionH relativeFrom="column">
                  <wp:posOffset>2291715</wp:posOffset>
                </wp:positionH>
                <wp:positionV relativeFrom="paragraph">
                  <wp:posOffset>34124</wp:posOffset>
                </wp:positionV>
                <wp:extent cx="15240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80.45pt,2.7pt" to="300.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" strokecolor="#4579b8 [3044]">
                <o:lock v:ext="edit" shapetype="f"/>
              </v:line>
            </w:pict>
          </mc:Fallback>
        </mc:AlternateContent>
      </w:r>
    </w:p>
    <w:p w:rsidR="00E002B2" w:rsidRPr="00217F1E" w:rsidRDefault="00E002B2" w:rsidP="00DC4AED">
      <w:pPr>
        <w:ind w:firstLine="567"/>
        <w:jc w:val="both"/>
        <w:rPr>
          <w:b/>
          <w:sz w:val="28"/>
          <w:szCs w:val="28"/>
        </w:rPr>
      </w:pPr>
      <w:r w:rsidRPr="00217F1E">
        <w:rPr>
          <w:b/>
          <w:sz w:val="28"/>
          <w:szCs w:val="28"/>
        </w:rPr>
        <w:t>I. Đánh giá chung</w:t>
      </w:r>
      <w:r w:rsidR="0024146D" w:rsidRPr="00217F1E">
        <w:rPr>
          <w:b/>
          <w:sz w:val="28"/>
          <w:szCs w:val="28"/>
        </w:rPr>
        <w:t xml:space="preserve"> về mức độ và yêu cầu đạt chuẩn</w:t>
      </w:r>
      <w:r w:rsidRPr="00217F1E">
        <w:rPr>
          <w:b/>
          <w:sz w:val="28"/>
          <w:szCs w:val="28"/>
        </w:rPr>
        <w:t>:</w:t>
      </w:r>
    </w:p>
    <w:p w:rsidR="003154D4" w:rsidRPr="00217F1E" w:rsidRDefault="00F259CD" w:rsidP="00DC4AED">
      <w:pPr>
        <w:ind w:firstLine="567"/>
        <w:jc w:val="both"/>
        <w:rPr>
          <w:sz w:val="28"/>
          <w:szCs w:val="28"/>
        </w:rPr>
      </w:pPr>
      <w:r w:rsidRPr="00217F1E">
        <w:rPr>
          <w:sz w:val="28"/>
          <w:szCs w:val="28"/>
        </w:rPr>
        <w:t>Huyện Cẩm xuyên đã có sự tập trung cao trong lãnh đạo, chỉ đạo và tổ chức thực hiện xây dựng huyện đạt chuẩn nông thôn mới, đã ban hành đầy đủ Nghị</w:t>
      </w:r>
      <w:r w:rsidR="001A2119" w:rsidRPr="00217F1E">
        <w:rPr>
          <w:sz w:val="28"/>
          <w:szCs w:val="28"/>
        </w:rPr>
        <w:t xml:space="preserve"> quyết</w:t>
      </w:r>
      <w:r w:rsidRPr="00217F1E">
        <w:rPr>
          <w:sz w:val="28"/>
          <w:szCs w:val="28"/>
        </w:rPr>
        <w:t xml:space="preserve"> chuyên đề, Kế hoạch triển khai thực hiện và tổ chức thực hiện một cách khá bài bản, quyết liệt, nổ lực cao, đặc biệt là người dân đã vào cuộc một cách chủ động, tự</w:t>
      </w:r>
      <w:r w:rsidR="00C052BC">
        <w:rPr>
          <w:sz w:val="28"/>
          <w:szCs w:val="28"/>
        </w:rPr>
        <w:t xml:space="preserve"> giác</w:t>
      </w:r>
      <w:r w:rsidRPr="00217F1E">
        <w:rPr>
          <w:sz w:val="28"/>
          <w:szCs w:val="28"/>
        </w:rPr>
        <w:t xml:space="preserve"> rõ nét, vượt qua nhiều khó khăn thử thác lớn, nhất là đợt lũ lụt lịch sữ năm 2020. Đến nay, tất cả các nội dung tiêu chí, các yêu cầu đối với một huyện đạt chuẩn nông thôn mới từ cấp xã, cấp thôn đảm bảo đạt chuẩn theo yêu cầu hiện tại, 9/9 tiêu chí cấp huyện đều đảm bảo yêu cầu đã được tất cả các sở ngành thẩm tra, đánh giá đạt chuẩ</w:t>
      </w:r>
      <w:r w:rsidR="00C052BC">
        <w:rPr>
          <w:sz w:val="28"/>
          <w:szCs w:val="28"/>
        </w:rPr>
        <w:t>n;</w:t>
      </w:r>
      <w:r w:rsidRPr="00217F1E">
        <w:rPr>
          <w:sz w:val="28"/>
          <w:szCs w:val="28"/>
        </w:rPr>
        <w:t xml:space="preserve"> sự hài lòng </w:t>
      </w:r>
      <w:r w:rsidR="00C052BC">
        <w:rPr>
          <w:sz w:val="28"/>
          <w:szCs w:val="28"/>
        </w:rPr>
        <w:t>và đồng thuận</w:t>
      </w:r>
      <w:r w:rsidRPr="00217F1E">
        <w:rPr>
          <w:sz w:val="28"/>
          <w:szCs w:val="28"/>
        </w:rPr>
        <w:t xml:space="preserve"> cao (MTTQ đã thẩm tra</w:t>
      </w:r>
      <w:r w:rsidR="00E54B31" w:rsidRPr="00217F1E">
        <w:rPr>
          <w:sz w:val="28"/>
          <w:szCs w:val="28"/>
        </w:rPr>
        <w:t xml:space="preserve"> về quy trình lấy phiếu hài lòng, lấy ý kiến của các tổ chức chính trị xã hội xác định mức độ hài lòng của người dân cao (số người dân đước lấy ý kiến 84,6%/yêu cầu tối thiểu 70%; sự hài lòng đối với từng nội dung cụ thể đạt từ 96,4% đến 99,1%/yêu cầu tối thiểu 80%, đối với sự hài lòng chung về huyện đạt chuẩn NTM tỷ lệ</w:t>
      </w:r>
      <w:r w:rsidR="00A7775B" w:rsidRPr="00217F1E">
        <w:rPr>
          <w:sz w:val="28"/>
          <w:szCs w:val="28"/>
        </w:rPr>
        <w:t xml:space="preserve"> 98,8</w:t>
      </w:r>
      <w:r w:rsidR="00E54B31" w:rsidRPr="00217F1E">
        <w:rPr>
          <w:sz w:val="28"/>
          <w:szCs w:val="28"/>
        </w:rPr>
        <w:t>%/yêu cầu tối thiểu 90%; sự đồng thuận của các tổ chức chính trị xã hội và các đơn vị cấp xã đạt 100%); về kết quả lấy ý kiến của MTTQ tỉnh, các tổ chức thành viên và các huyện, thành phố, thị xã trong tỉnh đều đồng thuận, thống nhất đề nghị xét, công nhận huyện Cẩm Xuyên đạt chuẩn NTM trong năm 2020.</w:t>
      </w:r>
    </w:p>
    <w:p w:rsidR="003154D4" w:rsidRPr="00217F1E" w:rsidRDefault="003154D4" w:rsidP="00DC4AED">
      <w:pPr>
        <w:ind w:firstLine="567"/>
        <w:jc w:val="both"/>
        <w:rPr>
          <w:sz w:val="28"/>
          <w:szCs w:val="28"/>
        </w:rPr>
      </w:pPr>
      <w:r w:rsidRPr="00217F1E">
        <w:rPr>
          <w:sz w:val="28"/>
          <w:szCs w:val="28"/>
        </w:rPr>
        <w:t>* Về nợ đọng trong xây dựng nông thôn mới: không có nợ đọng.</w:t>
      </w:r>
    </w:p>
    <w:p w:rsidR="00F259CD" w:rsidRPr="00217F1E" w:rsidRDefault="00E54B31" w:rsidP="00DC4AED">
      <w:pPr>
        <w:ind w:firstLine="567"/>
        <w:jc w:val="both"/>
        <w:rPr>
          <w:sz w:val="28"/>
          <w:szCs w:val="28"/>
        </w:rPr>
      </w:pPr>
      <w:r w:rsidRPr="00217F1E">
        <w:rPr>
          <w:sz w:val="28"/>
          <w:szCs w:val="28"/>
        </w:rPr>
        <w:t>Với những kết quả nổi bật, điển hình, cụ thể như sau:</w:t>
      </w:r>
    </w:p>
    <w:p w:rsidR="00E54B31" w:rsidRPr="00217F1E" w:rsidRDefault="00E54B31" w:rsidP="00DC4AED">
      <w:pPr>
        <w:ind w:firstLine="567"/>
        <w:jc w:val="both"/>
        <w:rPr>
          <w:sz w:val="28"/>
          <w:szCs w:val="28"/>
        </w:rPr>
      </w:pPr>
      <w:r w:rsidRPr="00217F1E">
        <w:rPr>
          <w:sz w:val="28"/>
          <w:szCs w:val="28"/>
        </w:rPr>
        <w:t>1. Kinh tế vườn phát triể</w:t>
      </w:r>
      <w:r w:rsidR="00C052BC">
        <w:rPr>
          <w:sz w:val="28"/>
          <w:szCs w:val="28"/>
        </w:rPr>
        <w:t>n; đ</w:t>
      </w:r>
      <w:r w:rsidRPr="00217F1E">
        <w:rPr>
          <w:sz w:val="28"/>
          <w:szCs w:val="28"/>
        </w:rPr>
        <w:t>ã có một số mô hình sản xuất</w:t>
      </w:r>
      <w:r w:rsidR="00C052BC">
        <w:rPr>
          <w:sz w:val="28"/>
          <w:szCs w:val="28"/>
        </w:rPr>
        <w:t xml:space="preserve"> nông nghiệp, thủy sản</w:t>
      </w:r>
      <w:r w:rsidRPr="00217F1E">
        <w:rPr>
          <w:sz w:val="28"/>
          <w:szCs w:val="28"/>
        </w:rPr>
        <w:t xml:space="preserve"> có ứng dụng tiến bộ khoa học công nghệ</w:t>
      </w:r>
      <w:r w:rsidR="00C052BC">
        <w:rPr>
          <w:sz w:val="28"/>
          <w:szCs w:val="28"/>
        </w:rPr>
        <w:t>,</w:t>
      </w:r>
      <w:r w:rsidRPr="00217F1E">
        <w:rPr>
          <w:sz w:val="28"/>
          <w:szCs w:val="28"/>
        </w:rPr>
        <w:t xml:space="preserve"> hiệu quả;</w:t>
      </w:r>
    </w:p>
    <w:p w:rsidR="00E54B31" w:rsidRPr="00217F1E" w:rsidRDefault="00E54B31" w:rsidP="00DC4AED">
      <w:pPr>
        <w:ind w:firstLine="567"/>
        <w:jc w:val="both"/>
        <w:rPr>
          <w:sz w:val="28"/>
          <w:szCs w:val="28"/>
        </w:rPr>
      </w:pPr>
      <w:r w:rsidRPr="00217F1E">
        <w:rPr>
          <w:sz w:val="28"/>
          <w:szCs w:val="28"/>
        </w:rPr>
        <w:t>2. Việc thu gom, phân loại, xử lý rác thải tổ chức một cách đồng bộ đạt kết quả cao (</w:t>
      </w:r>
      <w:r w:rsidR="00846533" w:rsidRPr="00217F1E">
        <w:rPr>
          <w:sz w:val="28"/>
          <w:szCs w:val="28"/>
        </w:rPr>
        <w:t>t</w:t>
      </w:r>
      <w:r w:rsidR="00846533" w:rsidRPr="00217F1E">
        <w:rPr>
          <w:sz w:val="28"/>
          <w:szCs w:val="28"/>
          <w:lang w:val="vi-VN"/>
        </w:rPr>
        <w:t>ỷ lệ thu gom chất thải rắn sinh hoạt trên toàn huyện đạt 98,5%</w:t>
      </w:r>
      <w:r w:rsidRPr="00217F1E">
        <w:rPr>
          <w:sz w:val="28"/>
          <w:szCs w:val="28"/>
        </w:rPr>
        <w:t>);</w:t>
      </w:r>
      <w:r w:rsidR="00B30E71" w:rsidRPr="00217F1E">
        <w:rPr>
          <w:sz w:val="28"/>
          <w:szCs w:val="28"/>
        </w:rPr>
        <w:t xml:space="preserve"> có nhà máy xử lý rác thải đóng trên địa bàn huyện đảm bảo xử</w:t>
      </w:r>
      <w:r w:rsidR="00C052BC">
        <w:rPr>
          <w:sz w:val="28"/>
          <w:szCs w:val="28"/>
        </w:rPr>
        <w:t xml:space="preserve"> lý hết</w:t>
      </w:r>
      <w:r w:rsidR="00B30E71" w:rsidRPr="00217F1E">
        <w:rPr>
          <w:sz w:val="28"/>
          <w:szCs w:val="28"/>
        </w:rPr>
        <w:t xml:space="preserve"> lượng rác phát sinh trên địa bàn huyện;</w:t>
      </w:r>
      <w:r w:rsidRPr="00217F1E">
        <w:rPr>
          <w:sz w:val="28"/>
          <w:szCs w:val="28"/>
        </w:rPr>
        <w:t xml:space="preserve"> tất cả các xã đều triển khai lắp đạt hệ thống xử lý nước thải sinh hoạt hộ gia đình và bước đầu đã đạt được những kết quả đáng ghi nhận; ứng dụng đệm lót sinh học trong chăn nuôi được triển khai rộng khắp trong toàn huyện mang lại hiệu quả thiết thực;</w:t>
      </w:r>
    </w:p>
    <w:p w:rsidR="00E54B31" w:rsidRPr="00217F1E" w:rsidRDefault="00E54B31" w:rsidP="00DC4AED">
      <w:pPr>
        <w:ind w:firstLine="567"/>
        <w:jc w:val="both"/>
        <w:rPr>
          <w:sz w:val="28"/>
          <w:szCs w:val="28"/>
        </w:rPr>
      </w:pPr>
      <w:r w:rsidRPr="00217F1E">
        <w:rPr>
          <w:sz w:val="28"/>
          <w:szCs w:val="28"/>
        </w:rPr>
        <w:t xml:space="preserve">3. Đã xuất hiện một số mô hình điển hình nổi bật về giáo dục gắn kết giữa nhà trường và cộng đồng dân cư; mô hình Khu dân cư kiểu mẫu thông minh; </w:t>
      </w:r>
      <w:r w:rsidR="004C60BA" w:rsidRPr="00217F1E">
        <w:rPr>
          <w:sz w:val="28"/>
          <w:szCs w:val="28"/>
        </w:rPr>
        <w:t>mô hình gia đình nông thôn mới kiểu mẫu và Câu lạc bộ gia đình NTM kiểu mẫu;</w:t>
      </w:r>
      <w:r w:rsidR="00A255CB" w:rsidRPr="00217F1E">
        <w:rPr>
          <w:sz w:val="28"/>
          <w:szCs w:val="28"/>
        </w:rPr>
        <w:t xml:space="preserve"> mô hình Nhà văn hóa thôn kết hợp nhà tránh lũ và sử dụng hiệu quả công năng của Nhà văn hóa;</w:t>
      </w:r>
    </w:p>
    <w:p w:rsidR="0024146D" w:rsidRPr="00217F1E" w:rsidRDefault="0024146D" w:rsidP="00DC4AED">
      <w:pPr>
        <w:ind w:firstLine="567"/>
        <w:jc w:val="both"/>
        <w:rPr>
          <w:sz w:val="28"/>
          <w:szCs w:val="28"/>
        </w:rPr>
      </w:pPr>
      <w:r w:rsidRPr="00217F1E">
        <w:rPr>
          <w:sz w:val="28"/>
          <w:szCs w:val="28"/>
        </w:rPr>
        <w:t>4. Có hệ thống kết cấu hạ tầng</w:t>
      </w:r>
      <w:r w:rsidR="000B7394">
        <w:rPr>
          <w:sz w:val="28"/>
          <w:szCs w:val="28"/>
        </w:rPr>
        <w:t xml:space="preserve"> khá</w:t>
      </w:r>
      <w:r w:rsidRPr="00217F1E">
        <w:rPr>
          <w:sz w:val="28"/>
          <w:szCs w:val="28"/>
        </w:rPr>
        <w:t xml:space="preserve"> đồng bộ như: Hệ thống giao thông, Thủy lợi, Trường học,…</w:t>
      </w:r>
    </w:p>
    <w:p w:rsidR="001C5BF7" w:rsidRPr="00217F1E" w:rsidRDefault="001C5BF7" w:rsidP="00DC4AED">
      <w:pPr>
        <w:ind w:firstLine="567"/>
        <w:jc w:val="both"/>
        <w:rPr>
          <w:b/>
          <w:i/>
          <w:sz w:val="28"/>
          <w:szCs w:val="28"/>
        </w:rPr>
      </w:pPr>
      <w:r w:rsidRPr="00217F1E">
        <w:rPr>
          <w:b/>
          <w:i/>
          <w:sz w:val="28"/>
          <w:szCs w:val="28"/>
        </w:rPr>
        <w:t xml:space="preserve">Một số lưu ý của </w:t>
      </w:r>
      <w:r w:rsidR="00563D6B">
        <w:rPr>
          <w:b/>
          <w:i/>
          <w:sz w:val="28"/>
          <w:szCs w:val="28"/>
        </w:rPr>
        <w:t>UBND tỉnh</w:t>
      </w:r>
      <w:bookmarkStart w:id="0" w:name="_GoBack"/>
      <w:bookmarkEnd w:id="0"/>
      <w:r w:rsidRPr="00217F1E">
        <w:rPr>
          <w:b/>
          <w:i/>
          <w:sz w:val="28"/>
          <w:szCs w:val="28"/>
        </w:rPr>
        <w:t xml:space="preserve"> đối với các tiêu chí cấn tập trung thực hiện để nâng cao mức độ đạt chuẩn:</w:t>
      </w:r>
    </w:p>
    <w:p w:rsidR="001C5BF7" w:rsidRPr="00217F1E" w:rsidRDefault="001C5BF7" w:rsidP="001C5BF7">
      <w:pPr>
        <w:pStyle w:val="ListParagraph"/>
        <w:ind w:left="0" w:firstLine="567"/>
        <w:jc w:val="both"/>
        <w:rPr>
          <w:sz w:val="28"/>
          <w:szCs w:val="28"/>
          <w:lang w:val="nl-NL"/>
        </w:rPr>
      </w:pPr>
      <w:r w:rsidRPr="00217F1E">
        <w:rPr>
          <w:i/>
          <w:sz w:val="28"/>
          <w:szCs w:val="28"/>
          <w:lang w:val="nl-NL"/>
        </w:rPr>
        <w:lastRenderedPageBreak/>
        <w:t>- Tiêu chí Quy hoạch:</w:t>
      </w:r>
      <w:r w:rsidRPr="00217F1E">
        <w:rPr>
          <w:sz w:val="28"/>
          <w:szCs w:val="28"/>
          <w:lang w:val="nl-NL"/>
        </w:rPr>
        <w:t xml:space="preserve"> Triển khai thực hiện đảm bảo tiến độ theo Quy hoạch vùng huyện đã được duyệt, lưu ý về việc tổ chức cắm mốc quy hoạch đầy đủ và quản lý quy hoạch chặt chẽ.</w:t>
      </w:r>
    </w:p>
    <w:p w:rsidR="001C5BF7" w:rsidRPr="00217F1E" w:rsidRDefault="001C5BF7" w:rsidP="001C5BF7">
      <w:pPr>
        <w:pStyle w:val="ListParagraph"/>
        <w:ind w:left="0" w:firstLine="567"/>
        <w:jc w:val="both"/>
        <w:rPr>
          <w:sz w:val="28"/>
          <w:szCs w:val="28"/>
          <w:lang w:val="nl-NL"/>
        </w:rPr>
      </w:pPr>
      <w:r w:rsidRPr="00217F1E">
        <w:rPr>
          <w:i/>
          <w:sz w:val="28"/>
          <w:szCs w:val="28"/>
          <w:lang w:val="nl-NL"/>
        </w:rPr>
        <w:t>- Tiêu chí sản xuất:</w:t>
      </w:r>
      <w:r w:rsidRPr="00217F1E">
        <w:rPr>
          <w:sz w:val="28"/>
          <w:szCs w:val="28"/>
          <w:lang w:val="nl-NL"/>
        </w:rPr>
        <w:t xml:space="preserve"> </w:t>
      </w:r>
    </w:p>
    <w:p w:rsidR="001C5BF7" w:rsidRPr="00217F1E" w:rsidRDefault="001C5BF7" w:rsidP="001C5BF7">
      <w:pPr>
        <w:pStyle w:val="ListParagraph"/>
        <w:ind w:left="0" w:firstLine="567"/>
        <w:jc w:val="both"/>
        <w:rPr>
          <w:sz w:val="28"/>
          <w:szCs w:val="28"/>
          <w:lang w:val="nl-NL"/>
        </w:rPr>
      </w:pPr>
      <w:r w:rsidRPr="00217F1E">
        <w:rPr>
          <w:sz w:val="28"/>
          <w:szCs w:val="28"/>
          <w:lang w:val="nl-NL"/>
        </w:rPr>
        <w:t xml:space="preserve">Tiếp tục đẩy mạnh cơ cấu lại sản xuất Nông nghiệp </w:t>
      </w:r>
      <w:r w:rsidR="007F24D8">
        <w:rPr>
          <w:sz w:val="28"/>
          <w:szCs w:val="28"/>
          <w:lang w:val="nl-NL"/>
        </w:rPr>
        <w:t>hiệu quả, quan tâm cao</w:t>
      </w:r>
      <w:r w:rsidRPr="00217F1E">
        <w:rPr>
          <w:sz w:val="28"/>
          <w:szCs w:val="28"/>
          <w:lang w:val="nl-NL"/>
        </w:rPr>
        <w:t xml:space="preserve"> liên kết chặt chẽ từ sản xuất đến tiêu thụ sản phẩm. Đẩy mạnh sản xuất nông nghiệp hữu cơ, chuyển đổi cơ cấu cây trồng và phương thức canh tác hiệu quả, bền vững. Quan tâm cao phát triển kinh tế nông thôn tổng hợp, phát huy lợi thế</w:t>
      </w:r>
      <w:r w:rsidR="007F24D8">
        <w:rPr>
          <w:sz w:val="28"/>
          <w:szCs w:val="28"/>
          <w:lang w:val="nl-NL"/>
        </w:rPr>
        <w:t xml:space="preserve"> địa phương</w:t>
      </w:r>
      <w:r w:rsidRPr="00217F1E">
        <w:rPr>
          <w:sz w:val="28"/>
          <w:szCs w:val="28"/>
          <w:lang w:val="nl-NL"/>
        </w:rPr>
        <w:t xml:space="preserve"> đẩy mạnh thực hiện Chương trình Mỗi xã một sản phẩm.</w:t>
      </w:r>
    </w:p>
    <w:p w:rsidR="001C5BF7" w:rsidRPr="00217F1E" w:rsidRDefault="001C5BF7" w:rsidP="001C5BF7">
      <w:pPr>
        <w:pStyle w:val="ListParagraph"/>
        <w:ind w:left="0" w:firstLine="567"/>
        <w:jc w:val="both"/>
        <w:rPr>
          <w:i/>
          <w:sz w:val="28"/>
          <w:szCs w:val="28"/>
          <w:lang w:val="nl-NL"/>
        </w:rPr>
      </w:pPr>
      <w:r w:rsidRPr="00217F1E">
        <w:rPr>
          <w:sz w:val="28"/>
          <w:szCs w:val="28"/>
          <w:lang w:val="nl-NL"/>
        </w:rPr>
        <w:t xml:space="preserve"> </w:t>
      </w:r>
      <w:r w:rsidRPr="00217F1E">
        <w:rPr>
          <w:i/>
          <w:sz w:val="28"/>
          <w:szCs w:val="28"/>
          <w:lang w:val="nl-NL"/>
        </w:rPr>
        <w:t xml:space="preserve">- Tiêu chí Giao thông: </w:t>
      </w:r>
      <w:r w:rsidRPr="00217F1E">
        <w:rPr>
          <w:sz w:val="28"/>
          <w:szCs w:val="28"/>
          <w:lang w:val="nl-NL"/>
        </w:rPr>
        <w:t>Quan tâm cao duy tu bảo dưỡng, nhất là một số tuyến đã có hiện tượng xuống cấp và nâng cấp đường giao thông ứng dụ</w:t>
      </w:r>
      <w:r w:rsidR="00457D3C">
        <w:rPr>
          <w:sz w:val="28"/>
          <w:szCs w:val="28"/>
          <w:lang w:val="nl-NL"/>
        </w:rPr>
        <w:t>ng</w:t>
      </w:r>
      <w:r w:rsidRPr="00217F1E">
        <w:rPr>
          <w:sz w:val="28"/>
          <w:szCs w:val="28"/>
          <w:lang w:val="nl-NL"/>
        </w:rPr>
        <w:t xml:space="preserve"> công nghệ tiên tiến.</w:t>
      </w:r>
      <w:r w:rsidRPr="00217F1E">
        <w:rPr>
          <w:i/>
          <w:sz w:val="28"/>
          <w:szCs w:val="28"/>
          <w:lang w:val="nl-NL"/>
        </w:rPr>
        <w:t xml:space="preserve"> </w:t>
      </w:r>
      <w:r w:rsidR="00457D3C">
        <w:rPr>
          <w:sz w:val="28"/>
          <w:szCs w:val="28"/>
          <w:lang w:val="nl-NL"/>
        </w:rPr>
        <w:t>Làm mái che</w:t>
      </w:r>
      <w:r w:rsidRPr="00217F1E">
        <w:rPr>
          <w:sz w:val="28"/>
          <w:szCs w:val="28"/>
          <w:lang w:val="nl-NL"/>
        </w:rPr>
        <w:t xml:space="preserve"> nhà chờ xe buýt các điểm tập trung nhiều hành khách như trường học, nhà máy... Sớm hoàn thiện và đưa vào hoạt động bến xe Cẩm Xuyên nhằm đáp ứng nhu cầu đi lại của nhân dân. </w:t>
      </w:r>
    </w:p>
    <w:p w:rsidR="001C5BF7" w:rsidRPr="00217F1E" w:rsidRDefault="001C5BF7" w:rsidP="001C5BF7">
      <w:pPr>
        <w:pStyle w:val="NormalWeb"/>
        <w:shd w:val="clear" w:color="auto" w:fill="FFFFFF"/>
        <w:spacing w:before="0" w:beforeAutospacing="0" w:after="0" w:afterAutospacing="0"/>
        <w:ind w:firstLine="567"/>
        <w:jc w:val="both"/>
        <w:rPr>
          <w:sz w:val="28"/>
          <w:szCs w:val="28"/>
          <w:lang w:val="nl-NL"/>
        </w:rPr>
      </w:pPr>
      <w:r w:rsidRPr="00217F1E">
        <w:rPr>
          <w:i/>
          <w:sz w:val="28"/>
          <w:szCs w:val="28"/>
          <w:lang w:val="nl-NL"/>
        </w:rPr>
        <w:t>- Tiêu chí Văn hóa:</w:t>
      </w:r>
      <w:r w:rsidRPr="00217F1E">
        <w:rPr>
          <w:sz w:val="28"/>
          <w:szCs w:val="28"/>
          <w:lang w:val="nl-NL"/>
        </w:rPr>
        <w:t xml:space="preserve"> Tiếp tục nâng cấp các Nhà văn hóa thôn, nhất là tăng cường các hoạt động cộng đồng; xây dựng các tuor tuyết du lịch trải nghiệm cộng đồng nông thôn mới.</w:t>
      </w:r>
    </w:p>
    <w:p w:rsidR="001C5BF7" w:rsidRPr="00217F1E" w:rsidRDefault="001C5BF7" w:rsidP="001C5BF7">
      <w:pPr>
        <w:ind w:firstLine="567"/>
        <w:jc w:val="both"/>
        <w:rPr>
          <w:sz w:val="28"/>
          <w:szCs w:val="28"/>
          <w:lang w:val="nl-NL"/>
        </w:rPr>
      </w:pPr>
      <w:r w:rsidRPr="00217F1E">
        <w:rPr>
          <w:i/>
          <w:sz w:val="28"/>
          <w:szCs w:val="28"/>
          <w:lang w:val="nl-NL"/>
        </w:rPr>
        <w:t>- Tiêu chí Thông tin và truyền thông:</w:t>
      </w:r>
      <w:r w:rsidRPr="00217F1E">
        <w:rPr>
          <w:sz w:val="28"/>
          <w:szCs w:val="28"/>
          <w:lang w:val="nl-NL"/>
        </w:rPr>
        <w:t xml:space="preserve"> Quan tâm cao và tổ chức thực hiện có hiệu quả chuyển đổi số, kinh tế số.</w:t>
      </w:r>
    </w:p>
    <w:p w:rsidR="004B14F1" w:rsidRPr="00217F1E" w:rsidRDefault="004B14F1" w:rsidP="001C5BF7">
      <w:pPr>
        <w:ind w:firstLine="567"/>
        <w:jc w:val="both"/>
        <w:rPr>
          <w:sz w:val="28"/>
          <w:szCs w:val="28"/>
          <w:lang w:val="nl-NL"/>
        </w:rPr>
      </w:pPr>
      <w:r w:rsidRPr="00217F1E">
        <w:rPr>
          <w:i/>
          <w:sz w:val="28"/>
          <w:szCs w:val="28"/>
          <w:lang w:val="nl-NL"/>
        </w:rPr>
        <w:t>- Tiêu chí An ninh trật tự:</w:t>
      </w:r>
      <w:r w:rsidRPr="00217F1E">
        <w:rPr>
          <w:sz w:val="28"/>
          <w:szCs w:val="28"/>
          <w:lang w:val="nl-NL"/>
        </w:rPr>
        <w:t xml:space="preserve"> Cần triển khai thực hiện nghiêm túc, có hiệu quả các quy định của Bộ Công an, Tỉnh ủy, UBND tỉnh, Công an tỉnh về </w:t>
      </w:r>
      <w:r w:rsidR="00457D3C">
        <w:rPr>
          <w:sz w:val="28"/>
          <w:szCs w:val="28"/>
          <w:lang w:val="nl-NL"/>
        </w:rPr>
        <w:t xml:space="preserve">nhiệm vụ </w:t>
      </w:r>
      <w:r w:rsidRPr="00217F1E">
        <w:rPr>
          <w:sz w:val="28"/>
          <w:szCs w:val="28"/>
          <w:lang w:val="nl-NL"/>
        </w:rPr>
        <w:t>công tác Công an thực hiện Chương trình MTQG xây dự</w:t>
      </w:r>
      <w:r w:rsidR="00457D3C">
        <w:rPr>
          <w:sz w:val="28"/>
          <w:szCs w:val="28"/>
          <w:lang w:val="nl-NL"/>
        </w:rPr>
        <w:t>ng NTM,</w:t>
      </w:r>
      <w:r w:rsidRPr="00217F1E">
        <w:rPr>
          <w:sz w:val="28"/>
          <w:szCs w:val="28"/>
          <w:lang w:val="nl-NL"/>
        </w:rPr>
        <w:t xml:space="preserve"> xây dựng Kế hoạch sát với tỉnh hình thực tế địa phương. Tiếp tục đẩy mạnh phong trào toàn dân bảo vệ ANTQ, xây dựng các mô hình tự phòng, tự quản. Tập trung xây dựng lực lượng Công an xã vững mạnh.</w:t>
      </w:r>
    </w:p>
    <w:p w:rsidR="00E002B2" w:rsidRPr="00217F1E" w:rsidRDefault="00E002B2" w:rsidP="00DC4AED">
      <w:pPr>
        <w:widowControl w:val="0"/>
        <w:ind w:firstLine="567"/>
        <w:jc w:val="both"/>
        <w:outlineLvl w:val="1"/>
        <w:rPr>
          <w:sz w:val="28"/>
          <w:szCs w:val="28"/>
        </w:rPr>
      </w:pPr>
      <w:r w:rsidRPr="00217F1E">
        <w:rPr>
          <w:b/>
          <w:sz w:val="28"/>
          <w:szCs w:val="28"/>
        </w:rPr>
        <w:t>II. Về hồ sơ:</w:t>
      </w:r>
      <w:r w:rsidR="00B15800" w:rsidRPr="00217F1E">
        <w:rPr>
          <w:b/>
          <w:sz w:val="28"/>
          <w:szCs w:val="28"/>
        </w:rPr>
        <w:t xml:space="preserve"> </w:t>
      </w:r>
      <w:r w:rsidRPr="00217F1E">
        <w:rPr>
          <w:sz w:val="28"/>
          <w:szCs w:val="28"/>
        </w:rPr>
        <w:t xml:space="preserve">Huyện </w:t>
      </w:r>
      <w:r w:rsidR="00763DB1" w:rsidRPr="00217F1E">
        <w:rPr>
          <w:sz w:val="28"/>
          <w:szCs w:val="28"/>
        </w:rPr>
        <w:t>Cẩm Xuyên</w:t>
      </w:r>
      <w:r w:rsidRPr="00217F1E">
        <w:rPr>
          <w:sz w:val="28"/>
          <w:szCs w:val="28"/>
        </w:rPr>
        <w:t xml:space="preserve"> đã có đầy đủ hồ sơ</w:t>
      </w:r>
      <w:r w:rsidR="00457D3C">
        <w:rPr>
          <w:sz w:val="28"/>
          <w:szCs w:val="28"/>
        </w:rPr>
        <w:t xml:space="preserve"> đảm bảo yêu cầu</w:t>
      </w:r>
      <w:r w:rsidRPr="00217F1E">
        <w:rPr>
          <w:sz w:val="28"/>
          <w:szCs w:val="28"/>
        </w:rPr>
        <w:t xml:space="preserve"> theo quy định tại Quyết định số 2540/QĐ-TTg của Thủ tướng Chính phủ</w:t>
      </w:r>
      <w:r w:rsidR="00652E90" w:rsidRPr="00217F1E">
        <w:rPr>
          <w:sz w:val="28"/>
          <w:szCs w:val="28"/>
        </w:rPr>
        <w:t xml:space="preserve"> và thực hiện đúng các quy trình thủ tục quy định.</w:t>
      </w:r>
    </w:p>
    <w:p w:rsidR="00E002B2" w:rsidRPr="00217F1E" w:rsidRDefault="001374FC" w:rsidP="00DC4AED">
      <w:pPr>
        <w:widowControl w:val="0"/>
        <w:ind w:firstLine="567"/>
        <w:contextualSpacing/>
        <w:jc w:val="both"/>
        <w:rPr>
          <w:b/>
          <w:bCs/>
          <w:sz w:val="28"/>
          <w:szCs w:val="28"/>
          <w:lang w:val="da-DK"/>
        </w:rPr>
      </w:pPr>
      <w:r w:rsidRPr="00217F1E">
        <w:rPr>
          <w:b/>
          <w:sz w:val="28"/>
          <w:szCs w:val="28"/>
          <w:lang w:val="nl-NL"/>
        </w:rPr>
        <w:t>III</w:t>
      </w:r>
      <w:r w:rsidR="00E002B2" w:rsidRPr="00217F1E">
        <w:rPr>
          <w:b/>
          <w:sz w:val="28"/>
          <w:szCs w:val="28"/>
          <w:lang w:val="nl-NL"/>
        </w:rPr>
        <w:t>. Kết luận</w:t>
      </w:r>
    </w:p>
    <w:p w:rsidR="00E002B2" w:rsidRPr="00217F1E" w:rsidRDefault="003154D4" w:rsidP="003154D4">
      <w:pPr>
        <w:widowControl w:val="0"/>
        <w:tabs>
          <w:tab w:val="left" w:pos="5049"/>
          <w:tab w:val="left" w:leader="dot" w:pos="8400"/>
        </w:tabs>
        <w:ind w:firstLine="567"/>
        <w:contextualSpacing/>
        <w:jc w:val="both"/>
        <w:outlineLvl w:val="0"/>
        <w:rPr>
          <w:bCs/>
          <w:sz w:val="28"/>
          <w:szCs w:val="28"/>
          <w:lang w:val="da-DK"/>
        </w:rPr>
      </w:pPr>
      <w:r w:rsidRPr="00217F1E">
        <w:rPr>
          <w:bCs/>
          <w:sz w:val="28"/>
          <w:szCs w:val="28"/>
          <w:lang w:val="da-DK"/>
        </w:rPr>
        <w:t>Huyện Cẩm Xuyên đủ điều kiện trình Ban Chỉ đạo xem xét bỏ phiếu đề nghị công nhận đạt chuẩn trong năm 2020./.</w:t>
      </w:r>
    </w:p>
    <w:p w:rsidR="00E002B2" w:rsidRPr="00217F1E" w:rsidRDefault="00E002B2" w:rsidP="00DC4AED">
      <w:pPr>
        <w:pStyle w:val="BodyTextIndent"/>
        <w:tabs>
          <w:tab w:val="left" w:pos="720"/>
        </w:tabs>
        <w:spacing w:after="0"/>
        <w:ind w:left="0" w:firstLine="720"/>
        <w:contextualSpacing/>
        <w:jc w:val="both"/>
        <w:rPr>
          <w:b/>
          <w:sz w:val="28"/>
          <w:szCs w:val="28"/>
        </w:rPr>
      </w:pPr>
    </w:p>
    <w:p w:rsidR="00E002B2" w:rsidRPr="00217F1E" w:rsidRDefault="00E002B2" w:rsidP="00DC4AED">
      <w:pPr>
        <w:rPr>
          <w:sz w:val="28"/>
          <w:szCs w:val="28"/>
        </w:rPr>
      </w:pPr>
    </w:p>
    <w:p w:rsidR="00E002B2" w:rsidRPr="00217F1E" w:rsidRDefault="00E002B2" w:rsidP="00DC4AED">
      <w:pPr>
        <w:rPr>
          <w:sz w:val="28"/>
          <w:szCs w:val="28"/>
        </w:rPr>
      </w:pPr>
    </w:p>
    <w:p w:rsidR="00522B5B" w:rsidRPr="00217F1E" w:rsidRDefault="00522B5B" w:rsidP="00DC4AED">
      <w:pPr>
        <w:rPr>
          <w:sz w:val="28"/>
          <w:szCs w:val="28"/>
        </w:rPr>
      </w:pPr>
    </w:p>
    <w:sectPr w:rsidR="00522B5B" w:rsidRPr="00217F1E" w:rsidSect="00FB0135">
      <w:footerReference w:type="even" r:id="rId7"/>
      <w:footerReference w:type="default" r:id="rId8"/>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E10" w:rsidRDefault="00DE5E10">
      <w:r>
        <w:separator/>
      </w:r>
    </w:p>
  </w:endnote>
  <w:endnote w:type="continuationSeparator" w:id="0">
    <w:p w:rsidR="00DE5E10" w:rsidRDefault="00DE5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I-Times">
    <w:altName w:val="Times New Roman"/>
    <w:charset w:val="00"/>
    <w:family w:val="auto"/>
    <w:pitch w:val="variable"/>
    <w:sig w:usb0="00000001" w:usb1="00000000" w:usb2="00000000" w:usb3="00000000" w:csb0="00000013"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31E" w:rsidRDefault="00D86FC6" w:rsidP="00364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E031E" w:rsidRDefault="00DE5E10" w:rsidP="008C118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31E" w:rsidRDefault="00D86FC6" w:rsidP="003641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63D6B">
      <w:rPr>
        <w:rStyle w:val="PageNumber"/>
        <w:noProof/>
      </w:rPr>
      <w:t>1</w:t>
    </w:r>
    <w:r>
      <w:rPr>
        <w:rStyle w:val="PageNumber"/>
      </w:rPr>
      <w:fldChar w:fldCharType="end"/>
    </w:r>
  </w:p>
  <w:p w:rsidR="006E031E" w:rsidRDefault="00DE5E10" w:rsidP="008C118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E10" w:rsidRDefault="00DE5E10">
      <w:r>
        <w:separator/>
      </w:r>
    </w:p>
  </w:footnote>
  <w:footnote w:type="continuationSeparator" w:id="0">
    <w:p w:rsidR="00DE5E10" w:rsidRDefault="00DE5E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2B2"/>
    <w:rsid w:val="000710E7"/>
    <w:rsid w:val="000846E5"/>
    <w:rsid w:val="000B0453"/>
    <w:rsid w:val="000B7394"/>
    <w:rsid w:val="000E04D8"/>
    <w:rsid w:val="000F564B"/>
    <w:rsid w:val="001374FC"/>
    <w:rsid w:val="001628D8"/>
    <w:rsid w:val="0016638E"/>
    <w:rsid w:val="00196C92"/>
    <w:rsid w:val="001A2119"/>
    <w:rsid w:val="001A2C9B"/>
    <w:rsid w:val="001A36E0"/>
    <w:rsid w:val="001C230D"/>
    <w:rsid w:val="001C5BF7"/>
    <w:rsid w:val="00204FFA"/>
    <w:rsid w:val="00217F1E"/>
    <w:rsid w:val="00240331"/>
    <w:rsid w:val="0024146D"/>
    <w:rsid w:val="002B38E7"/>
    <w:rsid w:val="003154D4"/>
    <w:rsid w:val="003E05FB"/>
    <w:rsid w:val="003F5FA6"/>
    <w:rsid w:val="004264EA"/>
    <w:rsid w:val="004265FD"/>
    <w:rsid w:val="00457D3C"/>
    <w:rsid w:val="004B14F1"/>
    <w:rsid w:val="004B2A3E"/>
    <w:rsid w:val="004C60BA"/>
    <w:rsid w:val="004E689B"/>
    <w:rsid w:val="00502E54"/>
    <w:rsid w:val="00522B5B"/>
    <w:rsid w:val="00563D6B"/>
    <w:rsid w:val="00596814"/>
    <w:rsid w:val="005F2110"/>
    <w:rsid w:val="0060470E"/>
    <w:rsid w:val="00625E69"/>
    <w:rsid w:val="00652E90"/>
    <w:rsid w:val="00671158"/>
    <w:rsid w:val="00673599"/>
    <w:rsid w:val="006B1528"/>
    <w:rsid w:val="00723D35"/>
    <w:rsid w:val="00761BD4"/>
    <w:rsid w:val="00763DB1"/>
    <w:rsid w:val="007C5984"/>
    <w:rsid w:val="007D476E"/>
    <w:rsid w:val="007D5376"/>
    <w:rsid w:val="007F24D8"/>
    <w:rsid w:val="00815E5B"/>
    <w:rsid w:val="00846533"/>
    <w:rsid w:val="008E234F"/>
    <w:rsid w:val="0093302E"/>
    <w:rsid w:val="00946E41"/>
    <w:rsid w:val="00962851"/>
    <w:rsid w:val="00966EB9"/>
    <w:rsid w:val="00970E1A"/>
    <w:rsid w:val="009A237D"/>
    <w:rsid w:val="009B197E"/>
    <w:rsid w:val="00A107C2"/>
    <w:rsid w:val="00A111A1"/>
    <w:rsid w:val="00A255CB"/>
    <w:rsid w:val="00A35EFA"/>
    <w:rsid w:val="00A7775B"/>
    <w:rsid w:val="00A8506C"/>
    <w:rsid w:val="00B13A30"/>
    <w:rsid w:val="00B15800"/>
    <w:rsid w:val="00B30E71"/>
    <w:rsid w:val="00B36298"/>
    <w:rsid w:val="00B633A3"/>
    <w:rsid w:val="00B85A7B"/>
    <w:rsid w:val="00B918FE"/>
    <w:rsid w:val="00BB483D"/>
    <w:rsid w:val="00BD2129"/>
    <w:rsid w:val="00BD40DA"/>
    <w:rsid w:val="00BE5D9C"/>
    <w:rsid w:val="00C052BC"/>
    <w:rsid w:val="00CA7892"/>
    <w:rsid w:val="00CB296C"/>
    <w:rsid w:val="00D14076"/>
    <w:rsid w:val="00D41453"/>
    <w:rsid w:val="00D57A10"/>
    <w:rsid w:val="00D81F22"/>
    <w:rsid w:val="00D86FC6"/>
    <w:rsid w:val="00D9657A"/>
    <w:rsid w:val="00DC011B"/>
    <w:rsid w:val="00DC4AED"/>
    <w:rsid w:val="00DC5481"/>
    <w:rsid w:val="00DE399B"/>
    <w:rsid w:val="00DE5E10"/>
    <w:rsid w:val="00DF56A9"/>
    <w:rsid w:val="00E002B2"/>
    <w:rsid w:val="00E17811"/>
    <w:rsid w:val="00E54B31"/>
    <w:rsid w:val="00E76D16"/>
    <w:rsid w:val="00EE381D"/>
    <w:rsid w:val="00F259CD"/>
    <w:rsid w:val="00F541E9"/>
    <w:rsid w:val="00FB0135"/>
    <w:rsid w:val="00FC5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2B2"/>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002B2"/>
    <w:pPr>
      <w:tabs>
        <w:tab w:val="center" w:pos="4680"/>
        <w:tab w:val="right" w:pos="9360"/>
      </w:tabs>
    </w:pPr>
    <w:rPr>
      <w:szCs w:val="20"/>
    </w:rPr>
  </w:style>
  <w:style w:type="character" w:customStyle="1" w:styleId="FooterChar">
    <w:name w:val="Footer Char"/>
    <w:basedOn w:val="DefaultParagraphFont"/>
    <w:link w:val="Footer"/>
    <w:rsid w:val="00E002B2"/>
    <w:rPr>
      <w:rFonts w:eastAsia="Batang" w:cs="Times New Roman"/>
      <w:sz w:val="24"/>
      <w:szCs w:val="20"/>
      <w:lang w:eastAsia="ko-KR"/>
    </w:rPr>
  </w:style>
  <w:style w:type="paragraph" w:styleId="BodyTextIndent">
    <w:name w:val="Body Text Indent"/>
    <w:basedOn w:val="Normal"/>
    <w:link w:val="BodyTextIndentChar"/>
    <w:uiPriority w:val="99"/>
    <w:rsid w:val="00E002B2"/>
    <w:pPr>
      <w:spacing w:after="120"/>
      <w:ind w:left="360"/>
    </w:pPr>
    <w:rPr>
      <w:lang w:eastAsia="en-US"/>
    </w:rPr>
  </w:style>
  <w:style w:type="character" w:customStyle="1" w:styleId="BodyTextIndentChar">
    <w:name w:val="Body Text Indent Char"/>
    <w:basedOn w:val="DefaultParagraphFont"/>
    <w:link w:val="BodyTextIndent"/>
    <w:uiPriority w:val="99"/>
    <w:rsid w:val="00E002B2"/>
    <w:rPr>
      <w:rFonts w:eastAsia="Batang" w:cs="Times New Roman"/>
      <w:sz w:val="24"/>
      <w:szCs w:val="24"/>
    </w:rPr>
  </w:style>
  <w:style w:type="character" w:styleId="PageNumber">
    <w:name w:val="page number"/>
    <w:semiHidden/>
    <w:rsid w:val="00E002B2"/>
    <w:rPr>
      <w:rFonts w:cs="Times New Roman"/>
      <w:lang w:val="en-US" w:eastAsia="en-US"/>
    </w:rPr>
  </w:style>
  <w:style w:type="paragraph" w:customStyle="1" w:styleId="Body1">
    <w:name w:val="Body 1"/>
    <w:rsid w:val="00E002B2"/>
    <w:pPr>
      <w:spacing w:after="0" w:line="240" w:lineRule="auto"/>
      <w:outlineLvl w:val="0"/>
    </w:pPr>
    <w:rPr>
      <w:rFonts w:eastAsia="Arial Unicode MS" w:cs="Times New Roman"/>
      <w:color w:val="000000"/>
      <w:sz w:val="24"/>
      <w:szCs w:val="20"/>
      <w:u w:color="000000"/>
    </w:rPr>
  </w:style>
  <w:style w:type="paragraph" w:customStyle="1" w:styleId="ColorfulList-Accent11">
    <w:name w:val="Colorful List - Accent 11"/>
    <w:basedOn w:val="Normal"/>
    <w:qFormat/>
    <w:rsid w:val="00E002B2"/>
    <w:pPr>
      <w:spacing w:after="200"/>
      <w:ind w:left="720"/>
      <w:contextualSpacing/>
    </w:pPr>
    <w:rPr>
      <w:rFonts w:eastAsia="Cambria"/>
      <w:sz w:val="28"/>
      <w:lang w:eastAsia="en-US"/>
    </w:rPr>
  </w:style>
  <w:style w:type="character" w:customStyle="1" w:styleId="apple-converted-space">
    <w:name w:val="apple-converted-space"/>
    <w:basedOn w:val="DefaultParagraphFont"/>
    <w:rsid w:val="00E002B2"/>
  </w:style>
  <w:style w:type="paragraph" w:customStyle="1" w:styleId="quyetdinh">
    <w:name w:val="quyet dinh"/>
    <w:rsid w:val="00E002B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rPr>
  </w:style>
  <w:style w:type="paragraph" w:styleId="BalloonText">
    <w:name w:val="Balloon Text"/>
    <w:basedOn w:val="Normal"/>
    <w:link w:val="BalloonTextChar"/>
    <w:uiPriority w:val="99"/>
    <w:semiHidden/>
    <w:unhideWhenUsed/>
    <w:rsid w:val="00DC011B"/>
    <w:rPr>
      <w:rFonts w:ascii="Tahoma" w:hAnsi="Tahoma" w:cs="Tahoma"/>
      <w:sz w:val="16"/>
      <w:szCs w:val="16"/>
    </w:rPr>
  </w:style>
  <w:style w:type="character" w:customStyle="1" w:styleId="BalloonTextChar">
    <w:name w:val="Balloon Text Char"/>
    <w:basedOn w:val="DefaultParagraphFont"/>
    <w:link w:val="BalloonText"/>
    <w:uiPriority w:val="99"/>
    <w:semiHidden/>
    <w:rsid w:val="00DC011B"/>
    <w:rPr>
      <w:rFonts w:ascii="Tahoma" w:eastAsia="Batang" w:hAnsi="Tahoma" w:cs="Tahoma"/>
      <w:sz w:val="16"/>
      <w:szCs w:val="16"/>
      <w:lang w:eastAsia="ko-KR"/>
    </w:rPr>
  </w:style>
  <w:style w:type="paragraph" w:styleId="ListParagraph">
    <w:name w:val="List Paragraph"/>
    <w:basedOn w:val="Normal"/>
    <w:uiPriority w:val="34"/>
    <w:qFormat/>
    <w:rsid w:val="007D5376"/>
    <w:pPr>
      <w:ind w:left="720"/>
      <w:contextualSpacing/>
    </w:pPr>
  </w:style>
  <w:style w:type="character" w:customStyle="1" w:styleId="fontstyle01">
    <w:name w:val="fontstyle01"/>
    <w:basedOn w:val="DefaultParagraphFont"/>
    <w:rsid w:val="004265FD"/>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4265FD"/>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4265FD"/>
    <w:rPr>
      <w:rFonts w:ascii="Times New Roman" w:hAnsi="Times New Roman" w:cs="Times New Roman" w:hint="default"/>
      <w:b w:val="0"/>
      <w:bCs w:val="0"/>
      <w:i/>
      <w:iCs/>
      <w:color w:val="000000"/>
      <w:sz w:val="28"/>
      <w:szCs w:val="28"/>
    </w:rPr>
  </w:style>
  <w:style w:type="paragraph" w:styleId="NormalWeb">
    <w:name w:val="Normal (Web)"/>
    <w:aliases w:val="Char Char Char, Char Char Char,Char Char5, Char Char1"/>
    <w:basedOn w:val="Normal"/>
    <w:link w:val="NormalWebChar"/>
    <w:rsid w:val="00FC515E"/>
    <w:pPr>
      <w:spacing w:before="100" w:beforeAutospacing="1" w:after="100" w:afterAutospacing="1"/>
    </w:pPr>
    <w:rPr>
      <w:rFonts w:eastAsia="Times New Roman"/>
      <w:lang w:eastAsia="en-US"/>
    </w:rPr>
  </w:style>
  <w:style w:type="character" w:customStyle="1" w:styleId="NormalWebChar">
    <w:name w:val="Normal (Web) Char"/>
    <w:aliases w:val="Char Char Char Char, Char Char Char Char,Char Char5 Char, Char Char1 Char"/>
    <w:link w:val="NormalWeb"/>
    <w:locked/>
    <w:rsid w:val="00FC515E"/>
    <w:rPr>
      <w:rFonts w:eastAsia="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2B2"/>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002B2"/>
    <w:pPr>
      <w:tabs>
        <w:tab w:val="center" w:pos="4680"/>
        <w:tab w:val="right" w:pos="9360"/>
      </w:tabs>
    </w:pPr>
    <w:rPr>
      <w:szCs w:val="20"/>
    </w:rPr>
  </w:style>
  <w:style w:type="character" w:customStyle="1" w:styleId="FooterChar">
    <w:name w:val="Footer Char"/>
    <w:basedOn w:val="DefaultParagraphFont"/>
    <w:link w:val="Footer"/>
    <w:rsid w:val="00E002B2"/>
    <w:rPr>
      <w:rFonts w:eastAsia="Batang" w:cs="Times New Roman"/>
      <w:sz w:val="24"/>
      <w:szCs w:val="20"/>
      <w:lang w:eastAsia="ko-KR"/>
    </w:rPr>
  </w:style>
  <w:style w:type="paragraph" w:styleId="BodyTextIndent">
    <w:name w:val="Body Text Indent"/>
    <w:basedOn w:val="Normal"/>
    <w:link w:val="BodyTextIndentChar"/>
    <w:uiPriority w:val="99"/>
    <w:rsid w:val="00E002B2"/>
    <w:pPr>
      <w:spacing w:after="120"/>
      <w:ind w:left="360"/>
    </w:pPr>
    <w:rPr>
      <w:lang w:eastAsia="en-US"/>
    </w:rPr>
  </w:style>
  <w:style w:type="character" w:customStyle="1" w:styleId="BodyTextIndentChar">
    <w:name w:val="Body Text Indent Char"/>
    <w:basedOn w:val="DefaultParagraphFont"/>
    <w:link w:val="BodyTextIndent"/>
    <w:uiPriority w:val="99"/>
    <w:rsid w:val="00E002B2"/>
    <w:rPr>
      <w:rFonts w:eastAsia="Batang" w:cs="Times New Roman"/>
      <w:sz w:val="24"/>
      <w:szCs w:val="24"/>
    </w:rPr>
  </w:style>
  <w:style w:type="character" w:styleId="PageNumber">
    <w:name w:val="page number"/>
    <w:semiHidden/>
    <w:rsid w:val="00E002B2"/>
    <w:rPr>
      <w:rFonts w:cs="Times New Roman"/>
      <w:lang w:val="en-US" w:eastAsia="en-US"/>
    </w:rPr>
  </w:style>
  <w:style w:type="paragraph" w:customStyle="1" w:styleId="Body1">
    <w:name w:val="Body 1"/>
    <w:rsid w:val="00E002B2"/>
    <w:pPr>
      <w:spacing w:after="0" w:line="240" w:lineRule="auto"/>
      <w:outlineLvl w:val="0"/>
    </w:pPr>
    <w:rPr>
      <w:rFonts w:eastAsia="Arial Unicode MS" w:cs="Times New Roman"/>
      <w:color w:val="000000"/>
      <w:sz w:val="24"/>
      <w:szCs w:val="20"/>
      <w:u w:color="000000"/>
    </w:rPr>
  </w:style>
  <w:style w:type="paragraph" w:customStyle="1" w:styleId="ColorfulList-Accent11">
    <w:name w:val="Colorful List - Accent 11"/>
    <w:basedOn w:val="Normal"/>
    <w:qFormat/>
    <w:rsid w:val="00E002B2"/>
    <w:pPr>
      <w:spacing w:after="200"/>
      <w:ind w:left="720"/>
      <w:contextualSpacing/>
    </w:pPr>
    <w:rPr>
      <w:rFonts w:eastAsia="Cambria"/>
      <w:sz w:val="28"/>
      <w:lang w:eastAsia="en-US"/>
    </w:rPr>
  </w:style>
  <w:style w:type="character" w:customStyle="1" w:styleId="apple-converted-space">
    <w:name w:val="apple-converted-space"/>
    <w:basedOn w:val="DefaultParagraphFont"/>
    <w:rsid w:val="00E002B2"/>
  </w:style>
  <w:style w:type="paragraph" w:customStyle="1" w:styleId="quyetdinh">
    <w:name w:val="quyet dinh"/>
    <w:rsid w:val="00E002B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rPr>
  </w:style>
  <w:style w:type="paragraph" w:styleId="BalloonText">
    <w:name w:val="Balloon Text"/>
    <w:basedOn w:val="Normal"/>
    <w:link w:val="BalloonTextChar"/>
    <w:uiPriority w:val="99"/>
    <w:semiHidden/>
    <w:unhideWhenUsed/>
    <w:rsid w:val="00DC011B"/>
    <w:rPr>
      <w:rFonts w:ascii="Tahoma" w:hAnsi="Tahoma" w:cs="Tahoma"/>
      <w:sz w:val="16"/>
      <w:szCs w:val="16"/>
    </w:rPr>
  </w:style>
  <w:style w:type="character" w:customStyle="1" w:styleId="BalloonTextChar">
    <w:name w:val="Balloon Text Char"/>
    <w:basedOn w:val="DefaultParagraphFont"/>
    <w:link w:val="BalloonText"/>
    <w:uiPriority w:val="99"/>
    <w:semiHidden/>
    <w:rsid w:val="00DC011B"/>
    <w:rPr>
      <w:rFonts w:ascii="Tahoma" w:eastAsia="Batang" w:hAnsi="Tahoma" w:cs="Tahoma"/>
      <w:sz w:val="16"/>
      <w:szCs w:val="16"/>
      <w:lang w:eastAsia="ko-KR"/>
    </w:rPr>
  </w:style>
  <w:style w:type="paragraph" w:styleId="ListParagraph">
    <w:name w:val="List Paragraph"/>
    <w:basedOn w:val="Normal"/>
    <w:uiPriority w:val="34"/>
    <w:qFormat/>
    <w:rsid w:val="007D5376"/>
    <w:pPr>
      <w:ind w:left="720"/>
      <w:contextualSpacing/>
    </w:pPr>
  </w:style>
  <w:style w:type="character" w:customStyle="1" w:styleId="fontstyle01">
    <w:name w:val="fontstyle01"/>
    <w:basedOn w:val="DefaultParagraphFont"/>
    <w:rsid w:val="004265FD"/>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4265FD"/>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4265FD"/>
    <w:rPr>
      <w:rFonts w:ascii="Times New Roman" w:hAnsi="Times New Roman" w:cs="Times New Roman" w:hint="default"/>
      <w:b w:val="0"/>
      <w:bCs w:val="0"/>
      <w:i/>
      <w:iCs/>
      <w:color w:val="000000"/>
      <w:sz w:val="28"/>
      <w:szCs w:val="28"/>
    </w:rPr>
  </w:style>
  <w:style w:type="paragraph" w:styleId="NormalWeb">
    <w:name w:val="Normal (Web)"/>
    <w:aliases w:val="Char Char Char, Char Char Char,Char Char5, Char Char1"/>
    <w:basedOn w:val="Normal"/>
    <w:link w:val="NormalWebChar"/>
    <w:rsid w:val="00FC515E"/>
    <w:pPr>
      <w:spacing w:before="100" w:beforeAutospacing="1" w:after="100" w:afterAutospacing="1"/>
    </w:pPr>
    <w:rPr>
      <w:rFonts w:eastAsia="Times New Roman"/>
      <w:lang w:eastAsia="en-US"/>
    </w:rPr>
  </w:style>
  <w:style w:type="character" w:customStyle="1" w:styleId="NormalWebChar">
    <w:name w:val="Normal (Web) Char"/>
    <w:aliases w:val="Char Char Char Char, Char Char Char Char,Char Char5 Char, Char Char1 Char"/>
    <w:link w:val="NormalWeb"/>
    <w:locked/>
    <w:rsid w:val="00FC515E"/>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HUSER</dc:creator>
  <cp:lastModifiedBy>ADMIN</cp:lastModifiedBy>
  <cp:revision>33</cp:revision>
  <cp:lastPrinted>2021-04-16T04:41:00Z</cp:lastPrinted>
  <dcterms:created xsi:type="dcterms:W3CDTF">2021-04-15T08:12:00Z</dcterms:created>
  <dcterms:modified xsi:type="dcterms:W3CDTF">2021-04-27T10:07:00Z</dcterms:modified>
</cp:coreProperties>
</file>