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72" w:type="dxa"/>
        <w:jc w:val="center"/>
        <w:tblInd w:w="354" w:type="dxa"/>
        <w:tblLook w:val="01E0" w:firstRow="1" w:lastRow="1" w:firstColumn="1" w:lastColumn="1" w:noHBand="0" w:noVBand="0"/>
      </w:tblPr>
      <w:tblGrid>
        <w:gridCol w:w="4902"/>
        <w:gridCol w:w="5670"/>
      </w:tblGrid>
      <w:tr w:rsidR="007F4E8A" w:rsidRPr="00C30D9E" w:rsidTr="00CB41C4">
        <w:trPr>
          <w:trHeight w:val="1560"/>
          <w:jc w:val="center"/>
        </w:trPr>
        <w:tc>
          <w:tcPr>
            <w:tcW w:w="4902" w:type="dxa"/>
          </w:tcPr>
          <w:p w:rsidR="006A5C45" w:rsidRPr="00C30D9E" w:rsidRDefault="006A5C45" w:rsidP="00CB41C4">
            <w:pPr>
              <w:spacing w:after="0" w:line="240" w:lineRule="auto"/>
              <w:jc w:val="center"/>
              <w:rPr>
                <w:rFonts w:cs="Times New Roman"/>
                <w:sz w:val="26"/>
                <w:szCs w:val="26"/>
              </w:rPr>
            </w:pPr>
            <w:r w:rsidRPr="00C30D9E">
              <w:rPr>
                <w:rFonts w:cs="Times New Roman"/>
                <w:sz w:val="26"/>
                <w:szCs w:val="26"/>
              </w:rPr>
              <w:t xml:space="preserve">UBND TỈNH HÀ TĨNH </w:t>
            </w:r>
          </w:p>
          <w:p w:rsidR="006A5C45" w:rsidRPr="00C30D9E" w:rsidRDefault="006A5C45" w:rsidP="00CB41C4">
            <w:pPr>
              <w:spacing w:after="0" w:line="240" w:lineRule="auto"/>
              <w:jc w:val="center"/>
              <w:rPr>
                <w:rFonts w:cs="Times New Roman"/>
                <w:b/>
                <w:sz w:val="26"/>
                <w:szCs w:val="26"/>
              </w:rPr>
            </w:pPr>
            <w:r w:rsidRPr="00C30D9E">
              <w:rPr>
                <w:rFonts w:cs="Times New Roman"/>
                <w:b/>
                <w:sz w:val="26"/>
                <w:szCs w:val="26"/>
              </w:rPr>
              <w:t>BAN CHỈ ĐẠO CÁC CHƯƠNG TRÌNH MTQG VÀ XÂY DỰNG ĐÔ THỊ</w:t>
            </w:r>
          </w:p>
          <w:p w:rsidR="006A5C45" w:rsidRPr="00C30D9E" w:rsidRDefault="006A5C45" w:rsidP="00CB41C4">
            <w:pPr>
              <w:spacing w:after="0" w:line="240" w:lineRule="auto"/>
              <w:jc w:val="center"/>
              <w:rPr>
                <w:rFonts w:cs="Times New Roman"/>
                <w:b/>
                <w:sz w:val="26"/>
                <w:szCs w:val="26"/>
              </w:rPr>
            </w:pPr>
            <w:r w:rsidRPr="00C30D9E">
              <w:rPr>
                <w:rFonts w:cs="Times New Roman"/>
                <w:b/>
                <w:sz w:val="26"/>
                <w:szCs w:val="26"/>
              </w:rPr>
              <w:t xml:space="preserve"> VĂN MINH TỈNH </w:t>
            </w:r>
            <w:r w:rsidRPr="00C30D9E">
              <w:rPr>
                <w:rFonts w:cs="Times New Roman"/>
                <w:b/>
                <w:noProof/>
                <w:szCs w:val="28"/>
                <w:lang w:eastAsia="zh-CN"/>
              </w:rPr>
              <mc:AlternateContent>
                <mc:Choice Requires="wps">
                  <w:drawing>
                    <wp:anchor distT="0" distB="0" distL="114300" distR="114300" simplePos="0" relativeHeight="251659264" behindDoc="0" locked="0" layoutInCell="1" allowOverlap="1" wp14:anchorId="193FA5E1" wp14:editId="39CB64AE">
                      <wp:simplePos x="0" y="0"/>
                      <wp:positionH relativeFrom="column">
                        <wp:posOffset>1017905</wp:posOffset>
                      </wp:positionH>
                      <wp:positionV relativeFrom="paragraph">
                        <wp:posOffset>212090</wp:posOffset>
                      </wp:positionV>
                      <wp:extent cx="901065" cy="0"/>
                      <wp:effectExtent l="0" t="0" r="1333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15pt,16.7pt" to="151.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R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"/>
                  </w:pict>
                </mc:Fallback>
              </mc:AlternateContent>
            </w:r>
          </w:p>
          <w:p w:rsidR="006A5C45" w:rsidRPr="00C30D9E" w:rsidRDefault="006A5C45" w:rsidP="00CB41C4">
            <w:pPr>
              <w:spacing w:after="0" w:line="240" w:lineRule="auto"/>
              <w:rPr>
                <w:rFonts w:cs="Times New Roman"/>
                <w:sz w:val="24"/>
                <w:szCs w:val="24"/>
              </w:rPr>
            </w:pPr>
          </w:p>
        </w:tc>
        <w:tc>
          <w:tcPr>
            <w:tcW w:w="5670" w:type="dxa"/>
          </w:tcPr>
          <w:p w:rsidR="006A5C45" w:rsidRPr="00C30D9E" w:rsidRDefault="006A5C45" w:rsidP="00CB41C4">
            <w:pPr>
              <w:spacing w:after="0" w:line="240" w:lineRule="auto"/>
              <w:jc w:val="center"/>
              <w:rPr>
                <w:rFonts w:cs="Times New Roman"/>
                <w:b/>
                <w:sz w:val="26"/>
              </w:rPr>
            </w:pPr>
            <w:r w:rsidRPr="00C30D9E">
              <w:rPr>
                <w:rFonts w:cs="Times New Roman"/>
                <w:b/>
                <w:sz w:val="26"/>
              </w:rPr>
              <w:t xml:space="preserve">CỘNG HÒA XÃ HỘI CHỦ NGHĨA VIỆT NAM </w:t>
            </w:r>
          </w:p>
          <w:p w:rsidR="006A5C45" w:rsidRPr="00C30D9E" w:rsidRDefault="006A5C45" w:rsidP="00CB41C4">
            <w:pPr>
              <w:spacing w:after="0" w:line="240" w:lineRule="auto"/>
              <w:jc w:val="center"/>
              <w:rPr>
                <w:rFonts w:cs="Times New Roman"/>
                <w:b/>
                <w:sz w:val="26"/>
                <w:szCs w:val="28"/>
              </w:rPr>
            </w:pPr>
            <w:r w:rsidRPr="00C30D9E">
              <w:rPr>
                <w:rFonts w:cs="Times New Roman"/>
                <w:b/>
                <w:sz w:val="26"/>
                <w:szCs w:val="28"/>
              </w:rPr>
              <w:t xml:space="preserve">Độc Lập - Tự do - Hạnh phúc </w:t>
            </w:r>
          </w:p>
          <w:p w:rsidR="006A5C45" w:rsidRPr="00C30D9E" w:rsidRDefault="006A5C45" w:rsidP="00CB41C4">
            <w:pPr>
              <w:spacing w:after="0" w:line="240" w:lineRule="auto"/>
              <w:rPr>
                <w:rFonts w:cs="Times New Roman"/>
                <w:i/>
              </w:rPr>
            </w:pPr>
            <w:r w:rsidRPr="00C30D9E">
              <w:rPr>
                <w:rFonts w:cs="Times New Roman"/>
                <w:noProof/>
                <w:lang w:eastAsia="zh-CN"/>
              </w:rPr>
              <mc:AlternateContent>
                <mc:Choice Requires="wps">
                  <w:drawing>
                    <wp:anchor distT="0" distB="0" distL="114300" distR="114300" simplePos="0" relativeHeight="251660288" behindDoc="0" locked="0" layoutInCell="1" allowOverlap="1" wp14:anchorId="4AE24D0A" wp14:editId="66B24CB3">
                      <wp:simplePos x="0" y="0"/>
                      <wp:positionH relativeFrom="column">
                        <wp:posOffset>699217</wp:posOffset>
                      </wp:positionH>
                      <wp:positionV relativeFrom="paragraph">
                        <wp:posOffset>36195</wp:posOffset>
                      </wp:positionV>
                      <wp:extent cx="2073243"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2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85pt" to="21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"/>
                  </w:pict>
                </mc:Fallback>
              </mc:AlternateContent>
            </w:r>
            <w:r w:rsidRPr="00C30D9E">
              <w:rPr>
                <w:rFonts w:cs="Times New Roman"/>
                <w:i/>
              </w:rPr>
              <w:t xml:space="preserve">                </w:t>
            </w:r>
          </w:p>
          <w:p w:rsidR="006A5C45" w:rsidRPr="00C30D9E" w:rsidRDefault="006A5C45" w:rsidP="00CB41C4">
            <w:pPr>
              <w:spacing w:after="0" w:line="240" w:lineRule="auto"/>
              <w:rPr>
                <w:rFonts w:cs="Times New Roman"/>
                <w:i/>
                <w:szCs w:val="28"/>
              </w:rPr>
            </w:pPr>
          </w:p>
          <w:p w:rsidR="006A5C45" w:rsidRPr="00C30D9E" w:rsidRDefault="006A5C45" w:rsidP="00F5109D">
            <w:pPr>
              <w:spacing w:after="0" w:line="240" w:lineRule="auto"/>
              <w:rPr>
                <w:rFonts w:cs="Times New Roman"/>
                <w:i/>
                <w:szCs w:val="28"/>
              </w:rPr>
            </w:pPr>
            <w:r w:rsidRPr="00C30D9E">
              <w:rPr>
                <w:rFonts w:cs="Times New Roman"/>
                <w:i/>
                <w:szCs w:val="28"/>
              </w:rPr>
              <w:t xml:space="preserve">            Hà Tĩnh, ngày </w:t>
            </w:r>
            <w:r w:rsidR="00F5109D" w:rsidRPr="00C30D9E">
              <w:rPr>
                <w:rFonts w:cs="Times New Roman"/>
                <w:i/>
                <w:szCs w:val="28"/>
              </w:rPr>
              <w:t xml:space="preserve">19  </w:t>
            </w:r>
            <w:r w:rsidRPr="00C30D9E">
              <w:rPr>
                <w:rFonts w:cs="Times New Roman"/>
                <w:i/>
                <w:szCs w:val="28"/>
              </w:rPr>
              <w:t xml:space="preserve">tháng  </w:t>
            </w:r>
            <w:r w:rsidR="00F159AB" w:rsidRPr="00C30D9E">
              <w:rPr>
                <w:rFonts w:cs="Times New Roman"/>
                <w:i/>
                <w:szCs w:val="28"/>
              </w:rPr>
              <w:t xml:space="preserve">02  </w:t>
            </w:r>
            <w:r w:rsidRPr="00C30D9E">
              <w:rPr>
                <w:rFonts w:cs="Times New Roman"/>
                <w:i/>
                <w:szCs w:val="28"/>
              </w:rPr>
              <w:t>năm 2024</w:t>
            </w:r>
          </w:p>
        </w:tc>
      </w:tr>
    </w:tbl>
    <w:p w:rsidR="005C0FD2" w:rsidRDefault="005C0FD2" w:rsidP="006A5C45">
      <w:pPr>
        <w:spacing w:after="0" w:line="240" w:lineRule="auto"/>
        <w:jc w:val="center"/>
        <w:rPr>
          <w:rFonts w:cs="Times New Roman"/>
          <w:b/>
          <w:szCs w:val="28"/>
        </w:rPr>
      </w:pPr>
    </w:p>
    <w:p w:rsidR="006A5C45" w:rsidRPr="00C30D9E" w:rsidRDefault="006A5C45" w:rsidP="006A5C45">
      <w:pPr>
        <w:spacing w:after="0" w:line="240" w:lineRule="auto"/>
        <w:jc w:val="center"/>
        <w:rPr>
          <w:rFonts w:cs="Times New Roman"/>
          <w:b/>
          <w:szCs w:val="28"/>
        </w:rPr>
      </w:pPr>
      <w:r w:rsidRPr="00C30D9E">
        <w:rPr>
          <w:rFonts w:cs="Times New Roman"/>
          <w:b/>
          <w:szCs w:val="28"/>
        </w:rPr>
        <w:t>BÁO CÁO</w:t>
      </w:r>
    </w:p>
    <w:p w:rsidR="006A5C45" w:rsidRPr="00C30D9E" w:rsidRDefault="006A5C45" w:rsidP="006A5C45">
      <w:pPr>
        <w:spacing w:after="0" w:line="240" w:lineRule="auto"/>
        <w:jc w:val="center"/>
        <w:rPr>
          <w:rFonts w:cs="Times New Roman"/>
          <w:b/>
          <w:szCs w:val="28"/>
        </w:rPr>
      </w:pPr>
      <w:r w:rsidRPr="00C30D9E">
        <w:rPr>
          <w:rFonts w:cs="Times New Roman"/>
          <w:b/>
          <w:szCs w:val="28"/>
        </w:rPr>
        <w:t xml:space="preserve">Tổng kết công tác xây dựng nông thôn mới năm 2023; </w:t>
      </w:r>
    </w:p>
    <w:p w:rsidR="006A5C45" w:rsidRPr="00C30D9E" w:rsidRDefault="006A5C45" w:rsidP="006A5C45">
      <w:pPr>
        <w:spacing w:after="0" w:line="240" w:lineRule="auto"/>
        <w:jc w:val="center"/>
        <w:rPr>
          <w:rFonts w:cs="Times New Roman"/>
          <w:b/>
          <w:szCs w:val="28"/>
        </w:rPr>
      </w:pPr>
      <w:r w:rsidRPr="00C30D9E">
        <w:rPr>
          <w:rFonts w:cs="Times New Roman"/>
          <w:b/>
          <w:szCs w:val="28"/>
        </w:rPr>
        <w:t>triển khai nhiệm vụ năm 2024</w:t>
      </w:r>
    </w:p>
    <w:p w:rsidR="006A5C45" w:rsidRPr="00C30D9E" w:rsidRDefault="006A5C45" w:rsidP="006A5C45">
      <w:pPr>
        <w:spacing w:after="0" w:line="240" w:lineRule="auto"/>
        <w:ind w:firstLine="709"/>
        <w:jc w:val="center"/>
        <w:rPr>
          <w:rFonts w:cs="Times New Roman"/>
          <w:b/>
          <w:szCs w:val="28"/>
        </w:rPr>
      </w:pPr>
      <w:r w:rsidRPr="00C30D9E">
        <w:rPr>
          <w:rFonts w:cs="Times New Roman"/>
          <w:b/>
          <w:noProof/>
          <w:szCs w:val="28"/>
          <w:lang w:eastAsia="zh-CN"/>
        </w:rPr>
        <mc:AlternateContent>
          <mc:Choice Requires="wps">
            <w:drawing>
              <wp:anchor distT="0" distB="0" distL="114300" distR="114300" simplePos="0" relativeHeight="251661312" behindDoc="0" locked="0" layoutInCell="1" allowOverlap="1" wp14:anchorId="61356796" wp14:editId="58D3C94C">
                <wp:simplePos x="0" y="0"/>
                <wp:positionH relativeFrom="column">
                  <wp:posOffset>2110740</wp:posOffset>
                </wp:positionH>
                <wp:positionV relativeFrom="paragraph">
                  <wp:posOffset>24320</wp:posOffset>
                </wp:positionV>
                <wp:extent cx="1655438" cy="3400"/>
                <wp:effectExtent l="0" t="0" r="21590" b="34925"/>
                <wp:wrapNone/>
                <wp:docPr id="4" name="Straight Connector 4"/>
                <wp:cNvGraphicFramePr/>
                <a:graphic xmlns:a="http://schemas.openxmlformats.org/drawingml/2006/main">
                  <a:graphicData uri="http://schemas.microsoft.com/office/word/2010/wordprocessingShape">
                    <wps:wsp>
                      <wps:cNvCnPr/>
                      <wps:spPr>
                        <a:xfrm flipV="1">
                          <a:off x="0" y="0"/>
                          <a:ext cx="1655438" cy="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66.2pt,1.9pt" to="296.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" strokecolor="#4579b8 [3044]"/>
            </w:pict>
          </mc:Fallback>
        </mc:AlternateContent>
      </w:r>
    </w:p>
    <w:p w:rsidR="006A5C45" w:rsidRPr="00C30D9E" w:rsidRDefault="006A5C45" w:rsidP="006A5C45">
      <w:pPr>
        <w:shd w:val="clear" w:color="auto" w:fill="FFFFFF"/>
        <w:spacing w:after="0" w:line="240" w:lineRule="auto"/>
        <w:ind w:firstLine="720"/>
        <w:jc w:val="both"/>
        <w:rPr>
          <w:rFonts w:cs="Times New Roman"/>
          <w:spacing w:val="-4"/>
          <w:szCs w:val="28"/>
          <w:lang w:val="nl-NL"/>
        </w:rPr>
      </w:pPr>
      <w:r w:rsidRPr="00C30D9E">
        <w:rPr>
          <w:rFonts w:cs="Times New Roman"/>
          <w:spacing w:val="-4"/>
          <w:szCs w:val="28"/>
          <w:lang w:val="nl-NL"/>
        </w:rPr>
        <w:t xml:space="preserve">Năm 2023, thực hiện Chương trình MTQG xây dựng nông thôn mới trong điều kiện có nhiều khó khăn: </w:t>
      </w:r>
      <w:r w:rsidRPr="00C30D9E">
        <w:rPr>
          <w:spacing w:val="-4"/>
          <w:szCs w:val="28"/>
          <w:lang w:val="nl-NL"/>
        </w:rPr>
        <w:t xml:space="preserve">Chương trình Khung của Trung ương, các văn bản hướng dẫn thực hiện của một số bộ ngành, việc phê duyệt các mô hình thí điểm các Chương trình chuyên đề trong xây dựng nông thôn mới ban hành chậm, nguồn vốn trực tiếp thực hiện Chương trình thấp,... </w:t>
      </w:r>
      <w:r w:rsidRPr="00C30D9E">
        <w:rPr>
          <w:rFonts w:cs="Times New Roman"/>
          <w:spacing w:val="-4"/>
          <w:szCs w:val="28"/>
          <w:lang w:val="nl-NL"/>
        </w:rPr>
        <w:t xml:space="preserve">Tuy vậy, Tỉnh ủy, Ban Chỉ đạo tỉnh, Ủy ban nhân dân tỉnh tiếp tục dành sự quan tâm cao trong lãnh đạo, chỉ đạo  với </w:t>
      </w:r>
      <w:r w:rsidRPr="00C30D9E">
        <w:rPr>
          <w:rFonts w:cs="Times New Roman"/>
          <w:iCs/>
          <w:noProof/>
          <w:spacing w:val="-4"/>
          <w:szCs w:val="28"/>
          <w:lang w:val="nl-NL"/>
        </w:rPr>
        <w:t xml:space="preserve">nhiều đổi mới, linh hoạt, đi vào chiều sâu có trọng tâm, trọng điểm, quan tâm cao tính hiệu quả, bền vững trên các nội dung, tiêu chí, tránh hình thức, phô trương và có sự phân cấp, phân quyền cao cho các địa phương, giao trách nhiệm cho các đơn vị đỡ đầu, tài trợ đến tận thôn trong xây dựng NTM, ưu tiên nguồn lực hỗ trợ, đầu tư cho các xã, huyện chưa đạt chuẩn,… </w:t>
      </w:r>
      <w:r w:rsidRPr="00C30D9E">
        <w:rPr>
          <w:rFonts w:cs="Times New Roman"/>
          <w:spacing w:val="-4"/>
          <w:szCs w:val="28"/>
          <w:lang w:val="nl-NL"/>
        </w:rPr>
        <w:t xml:space="preserve">nên </w:t>
      </w:r>
      <w:r w:rsidRPr="00C30D9E">
        <w:rPr>
          <w:spacing w:val="-4"/>
          <w:szCs w:val="28"/>
          <w:lang w:val="nl-NL"/>
        </w:rPr>
        <w:t xml:space="preserve">Chương trình Mục tiêu quốc gia xây dựng nông thôn mới </w:t>
      </w:r>
      <w:r w:rsidRPr="00C30D9E">
        <w:rPr>
          <w:rFonts w:cs="Times New Roman"/>
          <w:spacing w:val="-4"/>
          <w:szCs w:val="28"/>
          <w:lang w:val="nl-NL"/>
        </w:rPr>
        <w:t xml:space="preserve">vẫn được duy trì, đạt kết quả khá. Trong năm </w:t>
      </w:r>
      <w:r w:rsidRPr="00C30D9E">
        <w:rPr>
          <w:rFonts w:cs="Times New Roman"/>
          <w:spacing w:val="-4"/>
          <w:szCs w:val="28"/>
          <w:shd w:val="clear" w:color="auto" w:fill="FFFFFF"/>
          <w:lang w:val="nl-NL"/>
        </w:rPr>
        <w:t xml:space="preserve">đã có thêm 4 xã được công nhận đạt chuẩn NTM, 10 xã đạt chuẩn NTM nâng cao, 8 xã đạt chuẩn NTM kiểu mẫu, 86 thôn đạt chuẩn khu dân cư kiểu mẫu; lũy kế đến nay, toàn tỉnh có 181/181 xã đạt chuẩn NTM (đạt 100%), 60 xã đạt chuẩn NTM nâng cao (đạt 33,1%), 15 xã đạt chuẩn NTM kiểu mẫu (đạt 8,3%), 1.181/1.626 thôn đạt chuẩn Khu dân cư NTM kiểu mẫu (đạt 72,6%); </w:t>
      </w:r>
      <w:r w:rsidR="00DF3E56" w:rsidRPr="00C30D9E">
        <w:rPr>
          <w:rFonts w:cs="Times New Roman"/>
          <w:spacing w:val="-4"/>
          <w:szCs w:val="28"/>
          <w:shd w:val="clear" w:color="auto" w:fill="FFFFFF"/>
          <w:lang w:val="nl-NL"/>
        </w:rPr>
        <w:t>huyện Lộ</w:t>
      </w:r>
      <w:r w:rsidR="003E406C" w:rsidRPr="00C30D9E">
        <w:rPr>
          <w:rFonts w:cs="Times New Roman"/>
          <w:spacing w:val="-4"/>
          <w:szCs w:val="28"/>
          <w:shd w:val="clear" w:color="auto" w:fill="FFFFFF"/>
          <w:lang w:val="nl-NL"/>
        </w:rPr>
        <w:t>c Hà đã được</w:t>
      </w:r>
      <w:r w:rsidR="003F12F5" w:rsidRPr="00C30D9E">
        <w:rPr>
          <w:rFonts w:cs="Times New Roman"/>
          <w:spacing w:val="-4"/>
          <w:szCs w:val="28"/>
          <w:shd w:val="clear" w:color="auto" w:fill="FFFFFF"/>
          <w:lang w:val="nl-NL"/>
        </w:rPr>
        <w:t xml:space="preserve"> Thủ tướng Chính </w:t>
      </w:r>
      <w:r w:rsidR="003E406C" w:rsidRPr="00C30D9E">
        <w:rPr>
          <w:rFonts w:cs="Times New Roman"/>
          <w:spacing w:val="-4"/>
          <w:szCs w:val="28"/>
          <w:shd w:val="clear" w:color="auto" w:fill="FFFFFF"/>
          <w:lang w:val="nl-NL"/>
        </w:rPr>
        <w:t xml:space="preserve">phủ </w:t>
      </w:r>
      <w:r w:rsidR="002C3E14" w:rsidRPr="00C30D9E">
        <w:rPr>
          <w:rFonts w:cs="Times New Roman"/>
          <w:spacing w:val="-4"/>
          <w:szCs w:val="28"/>
          <w:shd w:val="clear" w:color="auto" w:fill="FFFFFF"/>
          <w:lang w:val="nl-NL"/>
        </w:rPr>
        <w:t>công</w:t>
      </w:r>
      <w:r w:rsidR="003F12F5" w:rsidRPr="00C30D9E">
        <w:rPr>
          <w:rFonts w:cs="Times New Roman"/>
          <w:spacing w:val="-4"/>
          <w:szCs w:val="28"/>
          <w:shd w:val="clear" w:color="auto" w:fill="FFFFFF"/>
          <w:lang w:val="nl-NL"/>
        </w:rPr>
        <w:t xml:space="preserve"> nhận đạt chuẩn nông thôn mới, </w:t>
      </w:r>
      <w:r w:rsidR="008960C0" w:rsidRPr="00C30D9E">
        <w:rPr>
          <w:rFonts w:cs="Times New Roman"/>
          <w:spacing w:val="-4"/>
          <w:szCs w:val="28"/>
          <w:shd w:val="clear" w:color="auto" w:fill="FFFFFF"/>
          <w:lang w:val="nl-NL"/>
        </w:rPr>
        <w:t xml:space="preserve">huyện </w:t>
      </w:r>
      <w:r w:rsidRPr="00C30D9E">
        <w:rPr>
          <w:rFonts w:cs="Times New Roman"/>
          <w:spacing w:val="-4"/>
          <w:szCs w:val="28"/>
          <w:shd w:val="clear" w:color="auto" w:fill="FFFFFF"/>
          <w:lang w:val="nl-NL"/>
        </w:rPr>
        <w:t xml:space="preserve">Kỳ Anh </w:t>
      </w:r>
      <w:r w:rsidR="00430290" w:rsidRPr="00C30D9E">
        <w:rPr>
          <w:spacing w:val="-4"/>
          <w:lang w:val="nl-NL"/>
        </w:rPr>
        <w:t>đang hoàn thiện hồ sơ trình đạt chuẩn NTM,</w:t>
      </w:r>
      <w:r w:rsidR="00430290" w:rsidRPr="00C30D9E">
        <w:rPr>
          <w:rFonts w:cs="Times New Roman"/>
          <w:spacing w:val="-4"/>
          <w:szCs w:val="28"/>
          <w:shd w:val="clear" w:color="auto" w:fill="FFFFFF"/>
          <w:lang w:val="nl-NL"/>
        </w:rPr>
        <w:t xml:space="preserve"> </w:t>
      </w:r>
      <w:r w:rsidRPr="00C30D9E">
        <w:rPr>
          <w:rFonts w:cs="Times New Roman"/>
          <w:spacing w:val="-4"/>
          <w:szCs w:val="28"/>
          <w:shd w:val="clear" w:color="auto" w:fill="FFFFFF"/>
          <w:lang w:val="nl-NL"/>
        </w:rPr>
        <w:t xml:space="preserve">sẽ </w:t>
      </w:r>
      <w:r w:rsidR="006867A5">
        <w:rPr>
          <w:rFonts w:cs="Times New Roman"/>
          <w:spacing w:val="-4"/>
          <w:szCs w:val="28"/>
          <w:shd w:val="clear" w:color="auto" w:fill="FFFFFF"/>
          <w:lang w:val="nl-NL"/>
        </w:rPr>
        <w:t xml:space="preserve">trình Trung ương xét </w:t>
      </w:r>
      <w:r w:rsidRPr="00C30D9E">
        <w:rPr>
          <w:rFonts w:cs="Times New Roman"/>
          <w:spacing w:val="-4"/>
          <w:szCs w:val="28"/>
          <w:shd w:val="clear" w:color="auto" w:fill="FFFFFF"/>
          <w:lang w:val="nl-NL"/>
        </w:rPr>
        <w:t>công nhận đạt chuẩn NTM năm 2023</w:t>
      </w:r>
      <w:r w:rsidR="006867A5">
        <w:rPr>
          <w:rFonts w:cs="Times New Roman"/>
          <w:spacing w:val="-4"/>
          <w:szCs w:val="28"/>
          <w:shd w:val="clear" w:color="auto" w:fill="FFFFFF"/>
          <w:lang w:val="nl-NL"/>
        </w:rPr>
        <w:t xml:space="preserve"> nếu đủ điều kiện</w:t>
      </w:r>
      <w:r w:rsidRPr="00C30D9E">
        <w:rPr>
          <w:rFonts w:cs="Times New Roman"/>
          <w:spacing w:val="-4"/>
          <w:szCs w:val="28"/>
          <w:shd w:val="clear" w:color="auto" w:fill="FFFFFF"/>
          <w:lang w:val="nl-NL"/>
        </w:rPr>
        <w:t>.</w:t>
      </w:r>
    </w:p>
    <w:p w:rsidR="006A5C45" w:rsidRPr="00C30D9E" w:rsidRDefault="006A5C45" w:rsidP="006A5C45">
      <w:pPr>
        <w:shd w:val="clear" w:color="auto" w:fill="FFFFFF"/>
        <w:spacing w:after="0" w:line="240" w:lineRule="auto"/>
        <w:ind w:firstLine="720"/>
        <w:jc w:val="center"/>
        <w:rPr>
          <w:rFonts w:cs="Times New Roman"/>
          <w:szCs w:val="28"/>
          <w:lang w:val="sq-AL"/>
        </w:rPr>
      </w:pPr>
      <w:r w:rsidRPr="00C30D9E">
        <w:rPr>
          <w:rFonts w:cs="Times New Roman"/>
          <w:b/>
          <w:szCs w:val="28"/>
          <w:lang w:val="sq-AL"/>
        </w:rPr>
        <w:t>Phần thứ nhất</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sq-AL"/>
        </w:rPr>
      </w:pPr>
      <w:r w:rsidRPr="00C30D9E">
        <w:rPr>
          <w:rFonts w:cs="Times New Roman"/>
          <w:b/>
          <w:szCs w:val="28"/>
          <w:lang w:val="sq-AL"/>
        </w:rPr>
        <w:t>KẾT QUẢ THỰC HIỆN NĂM 2023</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sidRPr="00C30D9E">
        <w:rPr>
          <w:rFonts w:cs="Times New Roman"/>
          <w:b/>
          <w:szCs w:val="28"/>
          <w:lang w:val="nl-NL"/>
        </w:rPr>
        <w:t>I. Công tác lãnh đạo, chỉ đạo</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sidRPr="00C30D9E">
        <w:rPr>
          <w:rFonts w:cs="Times New Roman"/>
          <w:b/>
          <w:szCs w:val="28"/>
          <w:lang w:val="nl-NL"/>
        </w:rPr>
        <w:t>1. Cấp tỉnh:</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sidRPr="00C30D9E">
        <w:rPr>
          <w:rFonts w:cs="Times New Roman"/>
          <w:i/>
          <w:szCs w:val="28"/>
          <w:lang w:val="nl-NL"/>
        </w:rPr>
        <w:tab/>
        <w:t xml:space="preserve">- Về ban hành văn bản chỉ đạo, hướng dẫn thực hiện: </w:t>
      </w:r>
      <w:r w:rsidRPr="00C30D9E">
        <w:rPr>
          <w:rFonts w:cs="Times New Roman"/>
          <w:szCs w:val="28"/>
          <w:lang w:val="nl-NL"/>
        </w:rPr>
        <w:t>Căn cứ các quy định của Trung ương và tình hình thực tế tại địa phương, năm 2023 Ủy ban nhân dân tỉnh, Ban Chỉ đạo tỉnh đã ban hành đầy đủ các văn bản về chỉ đạo, quản lý và tổ chức thực hiện Chương trình, cụ thể:</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iCs/>
          <w:szCs w:val="28"/>
          <w:lang w:val="nl-NL"/>
        </w:rPr>
      </w:pPr>
      <w:r w:rsidRPr="00C30D9E">
        <w:rPr>
          <w:rFonts w:cs="Times New Roman"/>
          <w:szCs w:val="28"/>
          <w:lang w:val="nl-NL"/>
        </w:rPr>
        <w:tab/>
        <w:t>+ Về ban hành các Quyết đị</w:t>
      </w:r>
      <w:r w:rsidR="00CD07F6" w:rsidRPr="00C30D9E">
        <w:rPr>
          <w:rFonts w:cs="Times New Roman"/>
          <w:szCs w:val="28"/>
          <w:lang w:val="nl-NL"/>
        </w:rPr>
        <w:t xml:space="preserve">nh: </w:t>
      </w:r>
      <w:r w:rsidRPr="00C30D9E">
        <w:rPr>
          <w:rFonts w:cs="Times New Roman"/>
          <w:szCs w:val="28"/>
          <w:lang w:val="nl-NL"/>
        </w:rPr>
        <w:t xml:space="preserve">Thành lập Ban Chỉ đạo các Chương trình mục tiêu quốc gia và xây dựng đô thị văn minh tỉnh Hà Tĩnh giai đoạn 2021 </w:t>
      </w:r>
      <w:r w:rsidR="006B1E27" w:rsidRPr="00C30D9E">
        <w:rPr>
          <w:rFonts w:cs="Times New Roman"/>
          <w:szCs w:val="28"/>
          <w:lang w:val="nl-NL"/>
        </w:rPr>
        <w:t>–</w:t>
      </w:r>
      <w:r w:rsidRPr="00C30D9E">
        <w:rPr>
          <w:rFonts w:cs="Times New Roman"/>
          <w:szCs w:val="28"/>
          <w:lang w:val="nl-NL"/>
        </w:rPr>
        <w:t xml:space="preserve"> 2025</w:t>
      </w:r>
      <w:r w:rsidR="00BE5FB6" w:rsidRPr="00C30D9E">
        <w:rPr>
          <w:rFonts w:cs="Times New Roman"/>
          <w:szCs w:val="28"/>
          <w:lang w:val="nl-NL"/>
        </w:rPr>
        <w:t xml:space="preserve"> (</w:t>
      </w:r>
      <w:r w:rsidR="00BE5FB6" w:rsidRPr="00C30D9E">
        <w:rPr>
          <w:rFonts w:cs="Times New Roman"/>
          <w:i/>
          <w:szCs w:val="28"/>
          <w:lang w:val="nl-NL"/>
        </w:rPr>
        <w:t>Quyết định số 528/QĐ-UBND ngày 10/3/2023</w:t>
      </w:r>
      <w:r w:rsidR="00BE5FB6" w:rsidRPr="00C30D9E">
        <w:rPr>
          <w:rFonts w:cs="Times New Roman"/>
          <w:szCs w:val="28"/>
          <w:lang w:val="nl-NL"/>
        </w:rPr>
        <w:t>)</w:t>
      </w:r>
      <w:r w:rsidR="005834A5" w:rsidRPr="00C30D9E">
        <w:rPr>
          <w:rFonts w:cs="Times New Roman"/>
          <w:szCs w:val="28"/>
          <w:lang w:val="nl-NL"/>
        </w:rPr>
        <w:t>, kiện toàn Văn phòng Điều phối NTM cấp tỉnh, cấp huyện</w:t>
      </w:r>
      <w:r w:rsidRPr="00C30D9E">
        <w:rPr>
          <w:rFonts w:cs="Times New Roman"/>
          <w:szCs w:val="28"/>
          <w:lang w:val="nl-NL"/>
        </w:rPr>
        <w:t>; Quy định việc</w:t>
      </w:r>
      <w:r w:rsidRPr="00C30D9E">
        <w:rPr>
          <w:rFonts w:cs="Times New Roman"/>
          <w:bCs/>
          <w:iCs/>
          <w:szCs w:val="28"/>
          <w:lang w:val="nl-NL"/>
        </w:rPr>
        <w:t xml:space="preserve"> quản lý, thanh toán, quyết toán vốn đầu tư nguồn ngân sách nhà nước giao cho cộng đồng tự thực hiện xây dựng công trình theo định mức hỗ trợ (</w:t>
      </w:r>
      <w:r w:rsidRPr="00C30D9E">
        <w:rPr>
          <w:rFonts w:cs="Times New Roman"/>
          <w:bCs/>
          <w:i/>
          <w:iCs/>
          <w:szCs w:val="28"/>
          <w:lang w:val="nl-NL"/>
        </w:rPr>
        <w:t>Quyết định số 09/2023/QĐ-UBND) ngày 13/2/2023</w:t>
      </w:r>
      <w:r w:rsidRPr="00C30D9E">
        <w:rPr>
          <w:rFonts w:cs="Times New Roman"/>
          <w:bCs/>
          <w:iCs/>
          <w:szCs w:val="28"/>
          <w:lang w:val="nl-NL"/>
        </w:rPr>
        <w:t>); Ban hành danh mục các dự án thuộc các chương trình mục tiêu quốc gia giai đoạn 2021 - 2025 trên địa bàn tỉnh Hà Tĩnh được áp dụng cơ chế đặc thù (</w:t>
      </w:r>
      <w:r w:rsidRPr="00C30D9E">
        <w:rPr>
          <w:rFonts w:cs="Times New Roman"/>
          <w:bCs/>
          <w:i/>
          <w:iCs/>
          <w:szCs w:val="28"/>
          <w:lang w:val="nl-NL"/>
        </w:rPr>
        <w:t xml:space="preserve">Quyết định số </w:t>
      </w:r>
      <w:r w:rsidRPr="00C30D9E">
        <w:rPr>
          <w:rFonts w:cs="Times New Roman"/>
          <w:bCs/>
          <w:i/>
          <w:iCs/>
          <w:szCs w:val="28"/>
          <w:lang w:val="nl-NL"/>
        </w:rPr>
        <w:lastRenderedPageBreak/>
        <w:t>711/QĐ-UBND ngày 30/3/2023</w:t>
      </w:r>
      <w:r w:rsidRPr="00C30D9E">
        <w:rPr>
          <w:rFonts w:cs="Times New Roman"/>
          <w:bCs/>
          <w:iCs/>
          <w:szCs w:val="28"/>
          <w:lang w:val="nl-NL"/>
        </w:rPr>
        <w:t>); điều chỉnh tổ chức, đơn vị được giao và chấp thuận đỡ đầu, tài trợ các thôn, xã xây dựng NTM (</w:t>
      </w:r>
      <w:r w:rsidRPr="00C30D9E">
        <w:rPr>
          <w:rFonts w:cs="Times New Roman"/>
          <w:bCs/>
          <w:i/>
          <w:iCs/>
          <w:szCs w:val="28"/>
          <w:lang w:val="nl-NL"/>
        </w:rPr>
        <w:t>số 912/QĐ-UBND ngày 19/4/2023</w:t>
      </w:r>
      <w:r w:rsidRPr="00C30D9E">
        <w:rPr>
          <w:rFonts w:cs="Times New Roman"/>
          <w:bCs/>
          <w:iCs/>
          <w:szCs w:val="28"/>
          <w:lang w:val="nl-NL"/>
        </w:rPr>
        <w:t>); phê duyệt thiết kế mẫu, thiết kế điển hình công trình đường giao thông thuộc danh mục các dự án thuộc các chương trình mục tiêu quốc gia giai đoạn 2022-2025 trên địa bàn tỉnh Hà Tĩnh được áp dụng cơ chế đặc thù (</w:t>
      </w:r>
      <w:r w:rsidRPr="00C30D9E">
        <w:rPr>
          <w:rFonts w:cs="Times New Roman"/>
          <w:bCs/>
          <w:i/>
          <w:iCs/>
          <w:szCs w:val="28"/>
          <w:lang w:val="nl-NL"/>
        </w:rPr>
        <w:t>số 1621/QĐ-UBND ngày 10/7/2023</w:t>
      </w:r>
      <w:r w:rsidRPr="00C30D9E">
        <w:rPr>
          <w:rFonts w:cs="Times New Roman"/>
          <w:bCs/>
          <w:iCs/>
          <w:szCs w:val="28"/>
          <w:lang w:val="nl-NL"/>
        </w:rPr>
        <w:t xml:space="preserve">);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4"/>
          <w:szCs w:val="28"/>
          <w:lang w:val="nl-NL"/>
        </w:rPr>
      </w:pPr>
      <w:r w:rsidRPr="00C30D9E">
        <w:rPr>
          <w:rFonts w:cs="Times New Roman"/>
          <w:bCs/>
          <w:iCs/>
          <w:szCs w:val="28"/>
          <w:lang w:val="nl-NL"/>
        </w:rPr>
        <w:tab/>
        <w:t>+ Về ban hành các kế hoạch: Kế hoạch thực hiện các Chương trình MTQG năm 2023 (</w:t>
      </w:r>
      <w:r w:rsidRPr="00C30D9E">
        <w:rPr>
          <w:rFonts w:cs="Times New Roman"/>
          <w:bCs/>
          <w:i/>
          <w:iCs/>
          <w:szCs w:val="28"/>
          <w:lang w:val="nl-NL"/>
        </w:rPr>
        <w:t>số 214/KH-UBND ngày 8/6/2023</w:t>
      </w:r>
      <w:r w:rsidRPr="00C30D9E">
        <w:rPr>
          <w:rFonts w:cs="Times New Roman"/>
          <w:bCs/>
          <w:iCs/>
          <w:szCs w:val="28"/>
          <w:lang w:val="nl-NL"/>
        </w:rPr>
        <w:t>); Kế hoạch thực hiện Chương trình truyền thông phục vụ Chương trình mục tiêu quốc gia xây dựng NTM giai đoạn 2023-2025 (</w:t>
      </w:r>
      <w:r w:rsidRPr="00C30D9E">
        <w:rPr>
          <w:rFonts w:cs="Times New Roman"/>
          <w:bCs/>
          <w:i/>
          <w:iCs/>
          <w:szCs w:val="28"/>
          <w:lang w:val="nl-NL"/>
        </w:rPr>
        <w:t>số 125/KH-UBND ngày 10/4/2023</w:t>
      </w:r>
      <w:r w:rsidRPr="00C30D9E">
        <w:rPr>
          <w:rFonts w:cs="Times New Roman"/>
          <w:bCs/>
          <w:iCs/>
          <w:szCs w:val="28"/>
          <w:lang w:val="nl-NL"/>
        </w:rPr>
        <w:t>); Kế hoạch thực hiện 6 Chương trình chuyên đề trong xây dựng NTM</w:t>
      </w:r>
      <w:r w:rsidRPr="00C30D9E">
        <w:rPr>
          <w:rStyle w:val="FootnoteReference"/>
          <w:rFonts w:cs="Times New Roman"/>
          <w:bCs/>
          <w:iCs/>
          <w:szCs w:val="28"/>
          <w:lang w:val="nl-NL"/>
        </w:rPr>
        <w:footnoteReference w:id="1"/>
      </w:r>
      <w:r w:rsidRPr="00C30D9E">
        <w:rPr>
          <w:rFonts w:cs="Times New Roman"/>
          <w:spacing w:val="-4"/>
          <w:szCs w:val="28"/>
          <w:lang w:val="es-ES"/>
        </w:rPr>
        <w:t>.</w:t>
      </w:r>
      <w:r w:rsidRPr="00C30D9E">
        <w:rPr>
          <w:rFonts w:cs="Times New Roman"/>
          <w:bCs/>
          <w:iCs/>
          <w:szCs w:val="28"/>
          <w:lang w:val="nl-NL"/>
        </w:rPr>
        <w:t xml:space="preserve"> Tất cả </w:t>
      </w:r>
      <w:r w:rsidRPr="00C30D9E">
        <w:rPr>
          <w:rFonts w:eastAsia="Times New Roman" w:cs="Times New Roman"/>
          <w:bCs/>
          <w:szCs w:val="28"/>
          <w:lang w:val="nl-NL"/>
        </w:rPr>
        <w:t>các sở ngành được giao phụ trách tiêu chí đã ban hành văn bản hướng dẫn thực hiện chỉ tiêu, tiêu chí phụ trách.</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sidRPr="00C30D9E">
        <w:rPr>
          <w:rFonts w:cs="Times New Roman"/>
          <w:spacing w:val="-4"/>
          <w:szCs w:val="28"/>
          <w:lang w:val="nl-NL"/>
        </w:rPr>
        <w:tab/>
      </w:r>
      <w:r w:rsidRPr="00C30D9E">
        <w:rPr>
          <w:rFonts w:cs="Times New Roman"/>
          <w:b/>
          <w:szCs w:val="28"/>
          <w:lang w:val="nl-NL"/>
        </w:rPr>
        <w:t xml:space="preserve">- </w:t>
      </w:r>
      <w:r w:rsidRPr="00C30D9E">
        <w:rPr>
          <w:rFonts w:cs="Times New Roman"/>
          <w:szCs w:val="28"/>
          <w:lang w:val="nl-NL"/>
        </w:rPr>
        <w:t>UBND tỉnh</w:t>
      </w:r>
      <w:r w:rsidRPr="00C30D9E">
        <w:rPr>
          <w:rFonts w:cs="Times New Roman"/>
          <w:b/>
          <w:szCs w:val="28"/>
          <w:lang w:val="nl-NL"/>
        </w:rPr>
        <w:t xml:space="preserve"> </w:t>
      </w:r>
      <w:r w:rsidRPr="00C30D9E">
        <w:rPr>
          <w:rFonts w:cs="Times New Roman"/>
          <w:szCs w:val="28"/>
          <w:lang w:val="nl-NL"/>
        </w:rPr>
        <w:t xml:space="preserve">tổ chức Hội nghị đánh giá giữa kỳ về thực hiện Đề án tỉnh đạt chuẩn NTM, họp </w:t>
      </w:r>
      <w:r w:rsidRPr="00C30D9E">
        <w:rPr>
          <w:iCs/>
          <w:noProof/>
          <w:szCs w:val="28"/>
          <w:lang w:val="nl-NL"/>
        </w:rPr>
        <w:t xml:space="preserve">đánh giá kết quả thực hiện 8 tháng đầu năm 2023 </w:t>
      </w:r>
      <w:r w:rsidRPr="00C30D9E">
        <w:rPr>
          <w:rFonts w:cs="Times New Roman"/>
          <w:szCs w:val="28"/>
          <w:lang w:val="nl-NL"/>
        </w:rPr>
        <w:t xml:space="preserve">và ban hành Thông báo kết luận chỉ đạo; phân bổ vốn đầu tư phát triển, vốn sự nghiệp Chương trình NTM năm 2023; </w:t>
      </w:r>
      <w:r w:rsidRPr="00C30D9E">
        <w:rPr>
          <w:rFonts w:cs="Times New Roman"/>
          <w:szCs w:val="28"/>
          <w:lang w:val="de-DE"/>
        </w:rPr>
        <w:t xml:space="preserve">chỉ đạo thẩm </w:t>
      </w:r>
      <w:r w:rsidRPr="00C30D9E">
        <w:rPr>
          <w:rFonts w:cs="Times New Roman"/>
          <w:szCs w:val="28"/>
          <w:lang w:val="nl-NL"/>
        </w:rPr>
        <w:t xml:space="preserve">định, xét công nhận các xã đạt chuẩn NTM, NTM nâng cao, NTM kiểu mẫu, thẩm tra huyện Lộc Hà, Kỳ Anh đạt chuẩn NTM; các xã, huyện soát xét, cập nhật các nội dung, tiêu chí theo quy định của Bộ tiêu chí giai đoạn 2021-2025; chỉ đạo thừa nhận xã </w:t>
      </w:r>
      <w:r w:rsidR="007D6244" w:rsidRPr="00C30D9E">
        <w:rPr>
          <w:rFonts w:cs="Times New Roman"/>
          <w:szCs w:val="28"/>
          <w:lang w:val="nl-NL"/>
        </w:rPr>
        <w:t xml:space="preserve">hình thành </w:t>
      </w:r>
      <w:r w:rsidRPr="00C30D9E">
        <w:rPr>
          <w:rFonts w:cs="Times New Roman"/>
          <w:szCs w:val="28"/>
          <w:lang w:val="nl-NL"/>
        </w:rPr>
        <w:t>sau sáp nhập đạt chuẩn NTM (</w:t>
      </w:r>
      <w:r w:rsidRPr="00C30D9E">
        <w:rPr>
          <w:rFonts w:cs="Times New Roman"/>
          <w:i/>
          <w:szCs w:val="28"/>
          <w:lang w:val="nl-NL"/>
        </w:rPr>
        <w:t>đã công nhận 16 xã</w:t>
      </w:r>
      <w:r w:rsidR="007D6244" w:rsidRPr="00C30D9E">
        <w:rPr>
          <w:rFonts w:cs="Times New Roman"/>
          <w:i/>
          <w:szCs w:val="28"/>
          <w:lang w:val="nl-NL"/>
        </w:rPr>
        <w:t xml:space="preserve"> hình thành sau sáp nhập</w:t>
      </w:r>
      <w:r w:rsidRPr="00C30D9E">
        <w:rPr>
          <w:rFonts w:cs="Times New Roman"/>
          <w:i/>
          <w:szCs w:val="28"/>
          <w:lang w:val="nl-NL"/>
        </w:rPr>
        <w:t xml:space="preserve"> đạt chuẩn NTM</w:t>
      </w:r>
      <w:r w:rsidRPr="00C30D9E">
        <w:rPr>
          <w:rFonts w:cs="Times New Roman"/>
          <w:szCs w:val="28"/>
          <w:lang w:val="nl-NL"/>
        </w:rPr>
        <w:t>).</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zCs w:val="28"/>
          <w:lang w:val="nl-NL"/>
        </w:rPr>
      </w:pPr>
      <w:r w:rsidRPr="00C30D9E">
        <w:rPr>
          <w:rFonts w:cs="Times New Roman"/>
          <w:szCs w:val="28"/>
          <w:lang w:val="nl-NL"/>
        </w:rPr>
        <w:t xml:space="preserve">- Công tác kiểm tra, giám sát: </w:t>
      </w:r>
      <w:r w:rsidRPr="00C30D9E">
        <w:rPr>
          <w:rFonts w:cs="Times New Roman"/>
          <w:szCs w:val="28"/>
          <w:lang w:val="de-DE"/>
        </w:rPr>
        <w:t xml:space="preserve">Ủy ban nhân dân, Ban Chỉ đạo tỉnh đã </w:t>
      </w:r>
      <w:r w:rsidRPr="00C30D9E">
        <w:rPr>
          <w:rFonts w:cs="Times New Roman"/>
          <w:szCs w:val="28"/>
          <w:lang w:val="nl-NL"/>
        </w:rPr>
        <w:t>làm việc với Văn phòng Điều phối NTM tỉnh và các sở, ngành về tình hình, kết quả thực hiện Chương trình NTM và nhiệm vụ, giải pháp thời gian tới</w:t>
      </w:r>
      <w:r w:rsidRPr="00C30D9E">
        <w:rPr>
          <w:rFonts w:cs="Times New Roman"/>
          <w:bCs/>
          <w:iCs/>
          <w:szCs w:val="28"/>
          <w:lang w:val="nl-NL"/>
        </w:rPr>
        <w:t>. Đồng chí Chủ tịch, các đồng chí Lãnh đạo UBND tỉnh kiểm tra tiến độ xây dựng NTM tại tại các huyện Đức Thọ, Lộc Hà, Cẩm Xuyên, Hương Khê, Can Lộc, Kỳ Anh, sau các cuộc kiểm tra đều có Thông báo kết luận chỉ đạo (</w:t>
      </w:r>
      <w:r w:rsidRPr="00C30D9E">
        <w:rPr>
          <w:rFonts w:cs="Times New Roman"/>
          <w:bCs/>
          <w:i/>
          <w:iCs/>
          <w:szCs w:val="28"/>
          <w:lang w:val="nl-NL"/>
        </w:rPr>
        <w:t>Đồng chí Võ Trọng Hải, Phó Bí thư Tỉnh uỷ, Chủ tịch UBND tỉnh, Trưởng Ban Chỉ đạo tỉnh kiểm tra và làm việc với huyện Đức Thọ, Hương Khê; Đồng chí Nguyễn Hồng Lĩnh, Phó Chủ tịch Thường trực UBND tỉnh, Phó Trưởng Ban Chỉ đạo kiểm tra sản xuất vụ Xuân, kiểm tra và làm việc với các huyện: Cẩm Xuyên, Lộc Hà, Kỳ Anh; đồng chí Lê Ngọc Châu, Phó Chủ tịch UBND tỉnh tỉnh kiểm tra sản xuất vụ Xuân, xây dựng NTM tại huyện Hương Khê; đồng chí Trần Báu Hà, Phó Chủ tị</w:t>
      </w:r>
      <w:r w:rsidR="004C2703" w:rsidRPr="00C30D9E">
        <w:rPr>
          <w:rFonts w:cs="Times New Roman"/>
          <w:bCs/>
          <w:i/>
          <w:iCs/>
          <w:szCs w:val="28"/>
          <w:lang w:val="nl-NL"/>
        </w:rPr>
        <w:t xml:space="preserve">ch UBND </w:t>
      </w:r>
      <w:r w:rsidRPr="00C30D9E">
        <w:rPr>
          <w:rFonts w:cs="Times New Roman"/>
          <w:bCs/>
          <w:i/>
          <w:iCs/>
          <w:szCs w:val="28"/>
          <w:lang w:val="nl-NL"/>
        </w:rPr>
        <w:t xml:space="preserve">tỉnh kiểm tra sản xuất vụ Xuân, xây dựng NTM tại huyện Can Lộc). </w:t>
      </w:r>
      <w:r w:rsidRPr="00C30D9E">
        <w:rPr>
          <w:rFonts w:cs="Times New Roman"/>
          <w:bCs/>
          <w:iCs/>
          <w:szCs w:val="28"/>
          <w:lang w:val="nl-NL"/>
        </w:rPr>
        <w:t xml:space="preserve">Sở Nông nghiệp và PTNT, </w:t>
      </w:r>
      <w:r w:rsidRPr="00C30D9E">
        <w:rPr>
          <w:rFonts w:cs="Times New Roman"/>
          <w:szCs w:val="28"/>
          <w:lang w:val="nl-NL"/>
        </w:rPr>
        <w:t>Văn phòng Điều phối NTM tỉnh kiểm tra và làm việc về tiến độ xây dựng NTM, OCOP tại các huyện Kỳ Anh, Hương Khê, Hương Sơn, Lộc Hà, Thạch Hà; phối hợp với các Sở liên quan làm việc với huyện Nghi Xuân để hỗ trợ, tháo gỡ những khó khăn, vướng mắc để đạt chuẩn huyện NTM nâng cao.</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zCs w:val="28"/>
          <w:lang w:val="nl-NL"/>
        </w:rPr>
      </w:pPr>
      <w:r w:rsidRPr="00C30D9E">
        <w:rPr>
          <w:rFonts w:cs="Times New Roman"/>
          <w:b/>
          <w:bCs/>
          <w:szCs w:val="28"/>
          <w:lang w:val="nl-NL"/>
        </w:rPr>
        <w:lastRenderedPageBreak/>
        <w:t>2. Cấp huyện:</w:t>
      </w:r>
      <w:r w:rsidRPr="00C30D9E">
        <w:rPr>
          <w:rFonts w:cs="Times New Roman"/>
          <w:bCs/>
          <w:szCs w:val="28"/>
          <w:lang w:val="nl-NL"/>
        </w:rPr>
        <w:t xml:space="preserve"> Đã tổ chức Hội nghị tổng kết Chương trình MTQG xây dựng NTM năm 2023, triển khai nhiệm vụ 2024</w:t>
      </w:r>
      <w:r w:rsidRPr="00C30D9E">
        <w:rPr>
          <w:rFonts w:cs="Times New Roman"/>
          <w:spacing w:val="-4"/>
          <w:szCs w:val="28"/>
          <w:lang w:val="nl-NL"/>
        </w:rPr>
        <w:t xml:space="preserve">; tổ chức soát xét, đánh giá mức độ đạt chuẩn các xã và xây dựng kế hoạch để củng cố, nâng cấp đảm bảo đạt chuẩn theo quy định </w:t>
      </w:r>
      <w:r w:rsidRPr="00C30D9E">
        <w:rPr>
          <w:rFonts w:cs="Times New Roman"/>
          <w:szCs w:val="28"/>
          <w:lang w:val="de-DE"/>
        </w:rPr>
        <w:t>của Bộ tiêu chí giai đoạn 2021-2025</w:t>
      </w:r>
      <w:r w:rsidRPr="00C30D9E">
        <w:rPr>
          <w:rFonts w:cs="Times New Roman"/>
          <w:spacing w:val="-4"/>
          <w:szCs w:val="28"/>
          <w:lang w:val="nl-NL"/>
        </w:rPr>
        <w:t>; các xã phấn đấu đạt chuẩn NTM nâng cao, kiểu mẫu trong năm đẩy nhanh tiến độ thực hiện các nội dung, công việc, đạt kết quả khá tích cực; chỉ đạo các thôn đã đạt chuẩn Khu dân cư NTM kiểu mẫu cập nhật, nâng cấp các nội dung, đảm bảo đạt chuẩn theo quy định giai đoạn 2021-2025. Các huyện Lộc Hà, Kỳ Anh tập trung cao hoàn thiện các tiêu chí huyện NTM, hoàn thiện hồ sơ đề nghị xét công nhận đạt chuẩn NTM; các huyện Can Lộc, Thạch Hà, Đức Thọ, Nghi Xuân tập trung thực hiện Đề án huyện đạt chuẩn NTM nâng cao. Tổ chức đánh giá, phân hạng sản phẩm OCOP theo Quyết định 148/QĐ-TTg ngày 24/02/2023 của Thủ tướng Chính phủ.</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sidRPr="00C30D9E">
        <w:rPr>
          <w:b/>
          <w:szCs w:val="28"/>
          <w:lang w:val="da-DK"/>
        </w:rPr>
        <w:t xml:space="preserve">II. </w:t>
      </w:r>
      <w:r w:rsidRPr="00C30D9E">
        <w:rPr>
          <w:b/>
          <w:szCs w:val="28"/>
          <w:lang w:val="de-DE"/>
        </w:rPr>
        <w:t>Kết quả thực hiện các nội dung chủ yếu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zCs w:val="28"/>
          <w:lang w:val="sq-AL"/>
        </w:rPr>
      </w:pPr>
      <w:r w:rsidRPr="00C30D9E">
        <w:rPr>
          <w:b/>
          <w:szCs w:val="28"/>
          <w:lang w:val="sq-AL"/>
        </w:rPr>
        <w:t>1. Theo các chỉ tiêu cơ bản:</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zCs w:val="28"/>
          <w:lang w:val="sq-AL"/>
        </w:rPr>
      </w:pPr>
      <w:r w:rsidRPr="00C30D9E">
        <w:rPr>
          <w:rFonts w:cs="Times New Roman"/>
          <w:i/>
          <w:szCs w:val="28"/>
          <w:lang w:val="sq-AL"/>
        </w:rPr>
        <w:t xml:space="preserve">a) </w:t>
      </w:r>
      <w:r w:rsidRPr="00C30D9E">
        <w:rPr>
          <w:rFonts w:cs="Times New Roman"/>
          <w:i/>
          <w:szCs w:val="28"/>
          <w:lang w:val="de-DE"/>
        </w:rPr>
        <w:t xml:space="preserve">Về chỉ tiêu 4 xã đạt chuẩn NTM: </w:t>
      </w:r>
      <w:r w:rsidRPr="00C30D9E">
        <w:rPr>
          <w:rFonts w:cs="Times New Roman"/>
          <w:szCs w:val="28"/>
          <w:lang w:val="de-DE"/>
        </w:rPr>
        <w:t xml:space="preserve">Năm 2023 có 4/4 xã đạt chuẩn (đạt 100% KH), gồm: xã Hương Lâm, Hương Liên, Điền Mỹ và Hà Linh.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pacing w:val="-4"/>
          <w:szCs w:val="28"/>
          <w:lang w:val="de-DE"/>
        </w:rPr>
      </w:pPr>
      <w:r w:rsidRPr="00C30D9E">
        <w:rPr>
          <w:rFonts w:cs="Times New Roman"/>
          <w:i/>
          <w:spacing w:val="-2"/>
          <w:szCs w:val="28"/>
          <w:lang w:val="de-DE"/>
        </w:rPr>
        <w:tab/>
        <w:t>b) Về chỉ tiêu 25 xã đạt chuẩn NTM nâng cao</w:t>
      </w:r>
      <w:r w:rsidRPr="00C30D9E">
        <w:rPr>
          <w:rFonts w:cs="Times New Roman"/>
          <w:spacing w:val="-2"/>
          <w:szCs w:val="28"/>
          <w:lang w:val="de-DE"/>
        </w:rPr>
        <w:t xml:space="preserve">: Năm 2023 có 26 xã đề xuất đánh giá đạt chuẩn xã NTM nâng cao, kết quả có 10 xã đạt chuẩn NTM nâng cao (đạt 40%KH), gồm: </w:t>
      </w:r>
      <w:r w:rsidRPr="00C30D9E">
        <w:rPr>
          <w:rFonts w:cs="Times New Roman"/>
          <w:szCs w:val="28"/>
          <w:lang w:val="nl-NL"/>
        </w:rPr>
        <w:t>Kỳ Thư, Kỳ Hải - huyện Kỳ Anh; Việt Tiến, Thạch Kênh - huyện Thạch Hà; Kỳ Hà - thị xã Kỳ Anh; Cẩm Duệ, Cẩm Quan - huyện Cẩm Xuyên; Quang Vĩnh, Trường Sơn -  huyện Đức Thọ; Vượng Lộc - huyện Can Lộc</w:t>
      </w:r>
      <w:r w:rsidRPr="00C30D9E">
        <w:rPr>
          <w:rFonts w:cs="Times New Roman"/>
          <w:spacing w:val="-4"/>
          <w:szCs w:val="28"/>
          <w:lang w:val="de-DE"/>
        </w:rPr>
        <w:t>.</w:t>
      </w:r>
      <w:r w:rsidRPr="00C30D9E">
        <w:rPr>
          <w:rFonts w:cs="Times New Roman"/>
          <w:i/>
          <w:spacing w:val="-4"/>
          <w:szCs w:val="28"/>
          <w:lang w:val="de-DE"/>
        </w:rPr>
        <w:t xml:space="preserve"> </w:t>
      </w:r>
      <w:r w:rsidRPr="00C30D9E">
        <w:rPr>
          <w:rFonts w:cs="Times New Roman"/>
          <w:spacing w:val="-4"/>
          <w:szCs w:val="28"/>
          <w:lang w:val="de-DE"/>
        </w:rPr>
        <w:t>Các xã còn lại</w:t>
      </w:r>
      <w:r w:rsidRPr="00C30D9E">
        <w:rPr>
          <w:rFonts w:cs="Times New Roman"/>
          <w:szCs w:val="28"/>
          <w:lang w:val="de-AT"/>
        </w:rPr>
        <w:t xml:space="preserve"> chưa đạt là do chưa đạt theo yêu cầu của Trung ương về chỉ tiêu tỷ lệ hộ sử dụng nước sạch từ công trình nước tập trung </w:t>
      </w:r>
      <w:r w:rsidRPr="00C30D9E">
        <w:rPr>
          <w:rFonts w:cs="Times New Roman"/>
          <w:i/>
          <w:szCs w:val="28"/>
          <w:lang w:val="de-AT"/>
        </w:rPr>
        <w:t>(yêu cầu của Trung ương tối thiểu 55%, kết quả thẩm định  trong 26 xã đề nghị thẩm định đạt chuẩn nâng cao  có 16 xã không đạt chỉ tiêu này).</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de-DE"/>
        </w:rPr>
      </w:pPr>
      <w:r w:rsidRPr="00C30D9E">
        <w:rPr>
          <w:rFonts w:cs="Times New Roman"/>
          <w:szCs w:val="28"/>
          <w:lang w:val="de-DE"/>
        </w:rPr>
        <w:tab/>
      </w:r>
      <w:r w:rsidRPr="00C30D9E">
        <w:rPr>
          <w:rFonts w:cs="Times New Roman"/>
          <w:i/>
          <w:spacing w:val="-4"/>
          <w:szCs w:val="28"/>
          <w:lang w:val="de-DE"/>
        </w:rPr>
        <w:t>c)</w:t>
      </w:r>
      <w:r w:rsidRPr="00C30D9E">
        <w:rPr>
          <w:rFonts w:cs="Times New Roman"/>
          <w:i/>
          <w:spacing w:val="-4"/>
          <w:szCs w:val="28"/>
          <w:lang w:val="de-AT"/>
        </w:rPr>
        <w:t xml:space="preserve"> </w:t>
      </w:r>
      <w:r w:rsidRPr="00C30D9E">
        <w:rPr>
          <w:rFonts w:cs="Times New Roman"/>
          <w:i/>
          <w:spacing w:val="-4"/>
          <w:szCs w:val="28"/>
          <w:lang w:val="nl-NL"/>
        </w:rPr>
        <w:t xml:space="preserve">Về chỉ tiêu 6 xã đạt chuẩn NTM kiểu mẫu: </w:t>
      </w:r>
      <w:r w:rsidRPr="00C30D9E">
        <w:rPr>
          <w:rFonts w:cs="Times New Roman"/>
          <w:spacing w:val="-2"/>
          <w:szCs w:val="28"/>
          <w:lang w:val="de-DE"/>
        </w:rPr>
        <w:t xml:space="preserve">Năm 2023 có 8 xã đạt chuẩn </w:t>
      </w:r>
      <w:r w:rsidRPr="00C30D9E">
        <w:rPr>
          <w:rFonts w:cs="Times New Roman"/>
          <w:spacing w:val="-4"/>
          <w:szCs w:val="28"/>
          <w:lang w:val="vi-VN"/>
        </w:rPr>
        <w:t>NTM kiểu mẫu</w:t>
      </w:r>
      <w:r w:rsidRPr="00C30D9E">
        <w:rPr>
          <w:rFonts w:cs="Times New Roman"/>
          <w:spacing w:val="-4"/>
          <w:szCs w:val="28"/>
          <w:lang w:val="de-DE"/>
        </w:rPr>
        <w:t xml:space="preserve"> </w:t>
      </w:r>
      <w:r w:rsidRPr="00C30D9E">
        <w:rPr>
          <w:rFonts w:cs="Times New Roman"/>
          <w:szCs w:val="28"/>
          <w:lang w:val="nl-NL"/>
        </w:rPr>
        <w:t>(đạt 133% KH)</w:t>
      </w:r>
      <w:r w:rsidRPr="00C30D9E">
        <w:rPr>
          <w:rFonts w:cs="Times New Roman"/>
          <w:spacing w:val="-4"/>
          <w:szCs w:val="28"/>
          <w:lang w:val="vi-VN"/>
        </w:rPr>
        <w:t xml:space="preserve">, </w:t>
      </w:r>
      <w:r w:rsidRPr="00C30D9E">
        <w:rPr>
          <w:rFonts w:cs="Times New Roman"/>
          <w:szCs w:val="28"/>
          <w:lang w:val="nl-NL"/>
        </w:rPr>
        <w:t>gồm: Cẩm Vịnh, Kỳ Châu</w:t>
      </w:r>
      <w:r w:rsidRPr="00C30D9E">
        <w:rPr>
          <w:rFonts w:cs="Times New Roman"/>
          <w:szCs w:val="28"/>
          <w:lang w:val="es-ES"/>
        </w:rPr>
        <w:t>,</w:t>
      </w:r>
      <w:r w:rsidRPr="00C30D9E">
        <w:rPr>
          <w:rFonts w:cs="Times New Roman"/>
          <w:szCs w:val="28"/>
          <w:lang w:val="nl-NL"/>
        </w:rPr>
        <w:t xml:space="preserve"> Lâm Trung Thủy, Yên Hồ, Thanh Bình Thịnh, </w:t>
      </w:r>
      <w:r w:rsidRPr="00C30D9E">
        <w:rPr>
          <w:rFonts w:cs="Times New Roman"/>
          <w:spacing w:val="-4"/>
          <w:szCs w:val="28"/>
          <w:lang w:val="de-DE"/>
        </w:rPr>
        <w:t>Cẩm Thành, Thạch Đài và Thạch Châu</w:t>
      </w:r>
      <w:r w:rsidRPr="00C30D9E">
        <w:rPr>
          <w:rFonts w:cs="Times New Roman"/>
          <w:szCs w:val="28"/>
          <w:lang w:val="nl-NL"/>
        </w:rPr>
        <w:t>.</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de-DE"/>
        </w:rPr>
      </w:pPr>
      <w:r w:rsidRPr="00C30D9E">
        <w:rPr>
          <w:rFonts w:cs="Times New Roman"/>
          <w:szCs w:val="28"/>
          <w:lang w:val="de-DE"/>
        </w:rPr>
        <w:tab/>
      </w:r>
      <w:r w:rsidRPr="00C30D9E">
        <w:rPr>
          <w:rFonts w:cs="Times New Roman"/>
          <w:i/>
          <w:szCs w:val="28"/>
          <w:lang w:val="de-DE"/>
        </w:rPr>
        <w:t xml:space="preserve">d) </w:t>
      </w:r>
      <w:r w:rsidRPr="00C30D9E">
        <w:rPr>
          <w:rFonts w:cs="Times New Roman"/>
          <w:i/>
          <w:szCs w:val="28"/>
          <w:lang w:val="nl-NL"/>
        </w:rPr>
        <w:t xml:space="preserve">Về chỉ tiêu huyện Kỳ Anh, Lộc Hà đạt chuẩn NTM; TX Kỳ Anh hoàn thành nhiệm vụ xây dựng NTM: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i/>
          <w:szCs w:val="28"/>
          <w:lang w:val="nl-NL"/>
        </w:rPr>
        <w:t xml:space="preserve">- </w:t>
      </w:r>
      <w:r w:rsidRPr="00C30D9E">
        <w:rPr>
          <w:rFonts w:cs="Times New Roman"/>
          <w:szCs w:val="28"/>
          <w:lang w:val="nl-NL"/>
        </w:rPr>
        <w:t xml:space="preserve">Huyện Lộc Hà đã </w:t>
      </w:r>
      <w:r w:rsidR="00DD4B09" w:rsidRPr="00C30D9E">
        <w:rPr>
          <w:rFonts w:cs="Times New Roman"/>
          <w:szCs w:val="28"/>
          <w:lang w:val="nl-NL"/>
        </w:rPr>
        <w:t>được Thủ tướng Chính phủ công nhận đạt chuẩn NTM</w:t>
      </w:r>
      <w:r w:rsidRPr="00C30D9E">
        <w:rPr>
          <w:rFonts w:cs="Times New Roman"/>
          <w:szCs w:val="28"/>
          <w:lang w:val="nl-NL"/>
        </w:rPr>
        <w:t>.</w:t>
      </w:r>
    </w:p>
    <w:p w:rsidR="00BC38A9" w:rsidRPr="00C30D9E" w:rsidRDefault="006A5C45" w:rsidP="00F0341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spacing w:val="-2"/>
          <w:szCs w:val="28"/>
          <w:lang w:val="nl-NL"/>
        </w:rPr>
        <w:t xml:space="preserve">- Huyện Kỳ Anh: </w:t>
      </w:r>
      <w:r w:rsidRPr="00C30D9E">
        <w:rPr>
          <w:rFonts w:cs="Times New Roman"/>
          <w:szCs w:val="28"/>
          <w:lang w:val="nl-NL"/>
        </w:rPr>
        <w:t>Đã trình UBND tỉnh thẩm tra, xét, công nhận đạt chuẩn huyện NTM</w:t>
      </w:r>
      <w:r w:rsidR="0011257F" w:rsidRPr="00C30D9E">
        <w:rPr>
          <w:rFonts w:cs="Times New Roman"/>
          <w:szCs w:val="28"/>
          <w:lang w:val="nl-NL"/>
        </w:rPr>
        <w:t>,</w:t>
      </w:r>
      <w:r w:rsidR="00D83EA3" w:rsidRPr="00C30D9E">
        <w:rPr>
          <w:rFonts w:cs="Times New Roman"/>
          <w:szCs w:val="28"/>
          <w:lang w:val="nl-NL"/>
        </w:rPr>
        <w:t xml:space="preserve"> </w:t>
      </w:r>
      <w:r w:rsidR="00F0341B" w:rsidRPr="00C30D9E">
        <w:rPr>
          <w:rFonts w:cs="Times New Roman"/>
          <w:szCs w:val="28"/>
          <w:lang w:val="nl-NL"/>
        </w:rPr>
        <w:t xml:space="preserve">các sở ngành đã tổ chức thẩm tra, đánh giá đạt </w:t>
      </w:r>
      <w:r w:rsidR="00EB61BD" w:rsidRPr="00C30D9E">
        <w:rPr>
          <w:rFonts w:cs="Times New Roman"/>
          <w:szCs w:val="28"/>
          <w:lang w:val="nl-NL"/>
        </w:rPr>
        <w:t xml:space="preserve">các </w:t>
      </w:r>
      <w:r w:rsidR="00F0341B" w:rsidRPr="00C30D9E">
        <w:rPr>
          <w:rFonts w:cs="Times New Roman"/>
          <w:szCs w:val="28"/>
          <w:lang w:val="nl-NL"/>
        </w:rPr>
        <w:t>chỉ tiêu, tiêu chí</w:t>
      </w:r>
      <w:r w:rsidR="0011257F" w:rsidRPr="00C30D9E">
        <w:rPr>
          <w:rFonts w:cs="Times New Roman"/>
          <w:szCs w:val="28"/>
          <w:lang w:val="nl-NL"/>
        </w:rPr>
        <w:t>,</w:t>
      </w:r>
      <w:r w:rsidR="00F0341B" w:rsidRPr="00C30D9E">
        <w:rPr>
          <w:rFonts w:cs="Times New Roman"/>
          <w:szCs w:val="28"/>
          <w:lang w:val="nl-NL"/>
        </w:rPr>
        <w:t xml:space="preserve"> </w:t>
      </w:r>
      <w:r w:rsidR="007A5FD8" w:rsidRPr="00C30D9E">
        <w:rPr>
          <w:rFonts w:cs="Times New Roman"/>
          <w:szCs w:val="28"/>
          <w:lang w:val="nl-NL"/>
        </w:rPr>
        <w:t xml:space="preserve">đối với chỉ tiêu tỷ lệ hộ được sử dụng nước sạch từ công trình cấp nước tập trung </w:t>
      </w:r>
      <w:r w:rsidR="008602D8" w:rsidRPr="00C30D9E">
        <w:rPr>
          <w:rFonts w:cs="Times New Roman"/>
          <w:szCs w:val="28"/>
          <w:lang w:val="nl-NL"/>
        </w:rPr>
        <w:t xml:space="preserve">hiện nay </w:t>
      </w:r>
      <w:r w:rsidR="008326F3" w:rsidRPr="00C30D9E">
        <w:rPr>
          <w:rFonts w:cs="Times New Roman"/>
          <w:szCs w:val="28"/>
          <w:lang w:val="nl-NL"/>
        </w:rPr>
        <w:t>Sở Nông nghiệp và Phát triển nông thôn đang phối hợp với UBND huyện Kỳ Anh rà soát lại</w:t>
      </w:r>
      <w:r w:rsidR="007A5FD8" w:rsidRPr="00C30D9E">
        <w:rPr>
          <w:rFonts w:cs="Times New Roman"/>
          <w:szCs w:val="28"/>
          <w:lang w:val="nl-NL"/>
        </w:rPr>
        <w:t>.</w:t>
      </w:r>
      <w:r w:rsidR="00F0341B" w:rsidRPr="00C30D9E">
        <w:rPr>
          <w:rFonts w:cs="Times New Roman"/>
          <w:szCs w:val="28"/>
          <w:lang w:val="nl-NL"/>
        </w:rPr>
        <w:t xml:space="preserve">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szCs w:val="28"/>
          <w:lang w:val="nl-NL"/>
        </w:rPr>
        <w:t xml:space="preserve">- Thị xã Kỳ Anh: </w:t>
      </w:r>
      <w:r w:rsidRPr="00C30D9E">
        <w:rPr>
          <w:rFonts w:eastAsia="Times New Roman" w:cs="Times New Roman"/>
          <w:szCs w:val="28"/>
          <w:lang w:val="pt-PT" w:eastAsia="zh-CN"/>
        </w:rPr>
        <w:t xml:space="preserve">Đến nay, có 4/5 xã đạt chuẩn NTM (còn xã Kỳ Lợi nằm trong vùng quy hoạch của Khu kinh tế Vũng Áng không thực hiện xây dựng NTM); thị xã Kỳ Anh đang tập trung xây dựng và hoàn thành tiêu chí đô thị văn minh tại các phường,  xây dựng hồ sơ đề nghị tỉnh thẩm tra, xét, đề nghị công nhận hoàn thành nhiệm vụ xây dựng NTM. </w:t>
      </w:r>
      <w:r w:rsidR="004C2703" w:rsidRPr="00C30D9E">
        <w:rPr>
          <w:rFonts w:eastAsia="Times New Roman" w:cs="Times New Roman"/>
          <w:szCs w:val="28"/>
          <w:lang w:val="pt-PT" w:eastAsia="zh-CN"/>
        </w:rPr>
        <w:t>Đ</w:t>
      </w:r>
      <w:r w:rsidRPr="00C30D9E">
        <w:rPr>
          <w:rFonts w:eastAsia="Times New Roman" w:cs="Times New Roman"/>
          <w:szCs w:val="28"/>
          <w:lang w:val="pt-PT" w:eastAsia="zh-CN"/>
        </w:rPr>
        <w:t>ến nay thị xã đạt 3/9 nhóm tiêu chí, 12/20 tiểu tiêu chí theo Quyết định số 04/2022/QĐ-TTg ngày 18/2/2022 của Thủ tướng Chính phủ về việc Quy định tiêu chí, trình tự, thủ tục xét công nhận đạt chuẩn đô thị văn minh.</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i/>
          <w:szCs w:val="28"/>
          <w:lang w:val="nl-NL"/>
        </w:rPr>
        <w:lastRenderedPageBreak/>
        <w:t>Dự kiến có thêm huyện Kỳ Anh được công nhận đạt chuẩn NTM năm 2023, nâng tổng số đơn vị cấp huyện đạt chuẩn NTM/hoàn thành nhiệm vụ NTM lên 10/13 đơn vị (còn huyện Hương Khê, Thị xã Kỳ Anh và thị xã Hồng Lĩnh chưa đạt chuẩn).</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zCs w:val="28"/>
          <w:lang w:val="nl-NL"/>
        </w:rPr>
      </w:pPr>
      <w:r w:rsidRPr="00C30D9E">
        <w:rPr>
          <w:rFonts w:cs="Times New Roman"/>
          <w:b/>
          <w:spacing w:val="-4"/>
          <w:szCs w:val="28"/>
          <w:lang w:val="nl-NL"/>
        </w:rPr>
        <w:t xml:space="preserve">2. Kết quả thực hiện theo các nội dung, tiêu chí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cs="Times New Roman"/>
          <w:i/>
          <w:spacing w:val="-4"/>
          <w:szCs w:val="28"/>
          <w:lang w:val="nl-NL"/>
        </w:rPr>
        <w:t xml:space="preserve">2.1 Hạ tầng kinh tế xã hội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cs="Times New Roman"/>
          <w:spacing w:val="-4"/>
          <w:szCs w:val="28"/>
          <w:lang w:val="de-DE"/>
        </w:rPr>
        <w:t>Năm 2023 t</w:t>
      </w:r>
      <w:r w:rsidRPr="00C30D9E">
        <w:rPr>
          <w:rFonts w:cs="Times New Roman"/>
          <w:spacing w:val="-4"/>
          <w:szCs w:val="28"/>
          <w:lang w:val="nl-NL"/>
        </w:rPr>
        <w:t xml:space="preserve">oàn tỉnh </w:t>
      </w:r>
      <w:r w:rsidRPr="00C30D9E">
        <w:rPr>
          <w:rFonts w:cs="Times New Roman"/>
          <w:spacing w:val="-4"/>
          <w:szCs w:val="28"/>
          <w:shd w:val="clear" w:color="auto" w:fill="FFFFFF"/>
          <w:lang w:val="sq-AL"/>
        </w:rPr>
        <w:t xml:space="preserve">làm được 665 km đường giao thông, trong đó theo cơ chế hỗ trợ xi măng </w:t>
      </w:r>
      <w:r w:rsidRPr="00C30D9E">
        <w:rPr>
          <w:szCs w:val="28"/>
          <w:lang w:val="nl-NL"/>
        </w:rPr>
        <w:t>267,56km/286,39km đường giao thông (đạt 93,4%); 41,82/58,8km rãnh thoát nước (đạt 71,1%); nâng cấp phục hồi mặt đường 105,14/147,23 km (đạt 71,4%);</w:t>
      </w:r>
      <w:r w:rsidRPr="00C30D9E">
        <w:rPr>
          <w:rFonts w:cs="Times New Roman"/>
          <w:spacing w:val="-4"/>
          <w:szCs w:val="28"/>
          <w:shd w:val="clear" w:color="auto" w:fill="FFFFFF"/>
          <w:lang w:val="sq-AL"/>
        </w:rPr>
        <w:t xml:space="preserve"> 103,2 km kênh mương nội đồng, trong đó 56,18 km theo cơ chế hỗ trợ xi măng (đạt 99% KH)</w:t>
      </w:r>
      <w:r w:rsidRPr="00C30D9E">
        <w:rPr>
          <w:rFonts w:cs="Times New Roman"/>
          <w:spacing w:val="-4"/>
          <w:szCs w:val="28"/>
          <w:lang w:val="de-DE"/>
        </w:rPr>
        <w:t>;</w:t>
      </w:r>
      <w:r w:rsidRPr="00C30D9E">
        <w:rPr>
          <w:rFonts w:cs="Times New Roman"/>
          <w:spacing w:val="-4"/>
          <w:szCs w:val="28"/>
          <w:shd w:val="clear" w:color="auto" w:fill="FFFFFF"/>
          <w:lang w:val="sq-AL"/>
        </w:rPr>
        <w:t xml:space="preserve"> </w:t>
      </w:r>
      <w:r w:rsidRPr="00C30D9E">
        <w:rPr>
          <w:rFonts w:cs="Times New Roman"/>
          <w:spacing w:val="-4"/>
          <w:szCs w:val="28"/>
          <w:lang w:val="nl-NL"/>
        </w:rPr>
        <w:t>nâng cấp 13 nhà văn hóa xã</w:t>
      </w:r>
      <w:r w:rsidRPr="00C30D9E">
        <w:rPr>
          <w:rStyle w:val="FootnoteReference"/>
          <w:rFonts w:cs="Times New Roman"/>
          <w:spacing w:val="-4"/>
          <w:szCs w:val="28"/>
          <w:lang w:val="nl-NL"/>
        </w:rPr>
        <w:footnoteReference w:id="2"/>
      </w:r>
      <w:r w:rsidRPr="00C30D9E">
        <w:rPr>
          <w:rFonts w:cs="Times New Roman"/>
          <w:spacing w:val="-4"/>
          <w:szCs w:val="28"/>
          <w:lang w:val="nl-NL"/>
        </w:rPr>
        <w:t>, 97 nhà văn hóa thôn</w:t>
      </w:r>
      <w:r w:rsidRPr="00C30D9E">
        <w:rPr>
          <w:rStyle w:val="FootnoteReference"/>
          <w:rFonts w:cs="Times New Roman"/>
          <w:spacing w:val="-4"/>
          <w:szCs w:val="28"/>
          <w:lang w:val="nl-NL"/>
        </w:rPr>
        <w:footnoteReference w:id="3"/>
      </w:r>
      <w:r w:rsidRPr="00C30D9E">
        <w:rPr>
          <w:rFonts w:cs="Times New Roman"/>
          <w:spacing w:val="-4"/>
          <w:szCs w:val="28"/>
          <w:lang w:val="nl-NL"/>
        </w:rPr>
        <w:t xml:space="preserve">, 68 khu thể thao thôn; </w:t>
      </w:r>
      <w:r w:rsidRPr="00C30D9E">
        <w:rPr>
          <w:szCs w:val="28"/>
          <w:lang w:val="nl-NL"/>
        </w:rPr>
        <w:t>xây dựng 25 nhà văn hóa cộng đồng kết hợp tránh trú bão lũ</w:t>
      </w:r>
      <w:r w:rsidRPr="00C30D9E">
        <w:rPr>
          <w:rFonts w:cs="Times New Roman"/>
          <w:spacing w:val="-4"/>
          <w:szCs w:val="28"/>
          <w:lang w:val="nl-NL"/>
        </w:rPr>
        <w:t xml:space="preserve">; </w:t>
      </w:r>
      <w:r w:rsidRPr="00C30D9E">
        <w:rPr>
          <w:szCs w:val="28"/>
          <w:lang w:val="nl-NL"/>
        </w:rPr>
        <w:t xml:space="preserve">công tác quy hoạch, đầu tư nâng cấp, xây mới cơ sở vật chất trường học tiếp tục </w:t>
      </w:r>
      <w:r w:rsidR="00C217AF" w:rsidRPr="00C30D9E">
        <w:rPr>
          <w:szCs w:val="28"/>
          <w:lang w:val="nl-NL"/>
        </w:rPr>
        <w:t xml:space="preserve">được </w:t>
      </w:r>
      <w:r w:rsidRPr="00C30D9E">
        <w:rPr>
          <w:szCs w:val="28"/>
          <w:lang w:val="nl-NL"/>
        </w:rPr>
        <w:t>quan tâm</w:t>
      </w:r>
      <w:r w:rsidRPr="00C30D9E">
        <w:rPr>
          <w:rStyle w:val="FootnoteReference"/>
          <w:szCs w:val="28"/>
          <w:lang w:val="nl-NL"/>
        </w:rPr>
        <w:footnoteReference w:id="4"/>
      </w:r>
      <w:r w:rsidRPr="00C30D9E">
        <w:rPr>
          <w:szCs w:val="28"/>
          <w:lang w:val="nl-NL"/>
        </w:rPr>
        <w:t>, đến nay, toàn tỉnh có 509/639 trường công lập đạt chuẩn quốc gia (đạt tỷ lệ 79,66%), riêng trong năm 2023 đã đánh giá công nhận, công nhận lại 141 trường đạt chuẩn quốc gia, nâng tỷ lệ trường đạt chuẩn quốc gia toàn tỉnh lên 79,66%;</w:t>
      </w:r>
      <w:r w:rsidRPr="00C30D9E">
        <w:rPr>
          <w:rFonts w:cs="Times New Roman"/>
          <w:spacing w:val="-4"/>
          <w:szCs w:val="28"/>
          <w:lang w:val="nl-NL"/>
        </w:rPr>
        <w:t xml:space="preserve"> cải tạo, xây mới 48 trạm y tế theo Chương trình đầu tư phát triển mạng lưới y tế cơ sở vùng khó khăn sử dụng vốn vay ADB và hoàn thiện các hồ sơ nâng cấp, cải tạo 19 trạm y tế theo Chương trình phục hồi phát triển kinh tế xã hội</w:t>
      </w:r>
      <w:r w:rsidRPr="00C30D9E">
        <w:rPr>
          <w:szCs w:val="28"/>
          <w:lang w:val="nl-NL"/>
        </w:rPr>
        <w:t xml:space="preserve">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cs="Times New Roman"/>
          <w:i/>
          <w:spacing w:val="-4"/>
          <w:szCs w:val="28"/>
          <w:lang w:val="nl-NL"/>
        </w:rPr>
        <w:t xml:space="preserve">2.2 Kinh tế và tổ chức sản xuất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eastAsia="SimSun" w:cs="Times New Roman"/>
          <w:szCs w:val="28"/>
          <w:lang w:val="nl-NL"/>
        </w:rPr>
        <w:t xml:space="preserve">- Lĩnh vực nông nghiệp: </w:t>
      </w:r>
      <w:r w:rsidRPr="00C30D9E">
        <w:rPr>
          <w:noProof/>
          <w:szCs w:val="28"/>
          <w:lang w:val="nl-NL"/>
        </w:rPr>
        <w:t xml:space="preserve">Nông nghiệp được mùa toàn diện, phát triển theo hướng sản xuất an toàn, </w:t>
      </w:r>
      <w:r w:rsidR="00CD5825" w:rsidRPr="00C30D9E">
        <w:rPr>
          <w:noProof/>
          <w:szCs w:val="28"/>
          <w:lang w:val="nl-NL"/>
        </w:rPr>
        <w:t xml:space="preserve">hữu cơ, </w:t>
      </w:r>
      <w:r w:rsidRPr="00C30D9E">
        <w:rPr>
          <w:noProof/>
          <w:szCs w:val="28"/>
          <w:lang w:val="nl-NL"/>
        </w:rPr>
        <w:t>hình thành nhiều mô hình</w:t>
      </w:r>
      <w:r w:rsidR="00815312" w:rsidRPr="00C30D9E">
        <w:rPr>
          <w:noProof/>
          <w:szCs w:val="28"/>
          <w:lang w:val="nl-NL"/>
        </w:rPr>
        <w:t xml:space="preserve"> </w:t>
      </w:r>
      <w:r w:rsidR="00CD5825" w:rsidRPr="00C30D9E">
        <w:rPr>
          <w:noProof/>
          <w:szCs w:val="28"/>
          <w:lang w:val="nl-NL"/>
        </w:rPr>
        <w:t xml:space="preserve">đạt chuẩn </w:t>
      </w:r>
      <w:r w:rsidR="00815312" w:rsidRPr="00C30D9E">
        <w:rPr>
          <w:noProof/>
          <w:szCs w:val="28"/>
          <w:lang w:val="nl-NL"/>
        </w:rPr>
        <w:t>VietGAP,</w:t>
      </w:r>
      <w:r w:rsidRPr="00C30D9E">
        <w:rPr>
          <w:noProof/>
          <w:szCs w:val="28"/>
          <w:lang w:val="nl-NL"/>
        </w:rPr>
        <w:t xml:space="preserve"> hữu cơ, tuần hoàn</w:t>
      </w:r>
      <w:r w:rsidR="008E0A05" w:rsidRPr="00C30D9E">
        <w:rPr>
          <w:noProof/>
          <w:szCs w:val="28"/>
          <w:lang w:val="nl-NL"/>
        </w:rPr>
        <w:t xml:space="preserve">... </w:t>
      </w:r>
      <w:r w:rsidRPr="00C30D9E">
        <w:rPr>
          <w:noProof/>
          <w:szCs w:val="28"/>
          <w:lang w:val="nl-NL"/>
        </w:rPr>
        <w:t>liên kết theo chuỗi giá trị gắn với tập trung, tích tụ ruộng đất cho hiệu quả khá rõ nét. Tốc độ tăng trưởng toàn Ngành cả năm 2023 ước đạt trên 2,71% ; tổng giá trị sản xuất nông lâm thủy sản (theo giá so sánh) đạt trên 13.940 tỷ đồng (tăng 3,2%); giá trị sản xuất trên đơn vị diện tích đạt 97,5 triệu đồng/ha; tỷ trọng chăn nuôi duy trì chiếm trên 53% cơ cấu GTSX nông nghiệp; tỷ lệ độ che phủ rừng đạt trên 52,5%.</w:t>
      </w:r>
      <w:r w:rsidRPr="00C30D9E">
        <w:rPr>
          <w:iCs/>
          <w:lang w:val="nl-NL"/>
        </w:rPr>
        <w:t xml:space="preserve"> Toàn tỉnh hiện có 54 mô hình sản xuất áp dụng quy trình hữu cơ, theo hướng hữu cơ, liên kết với Tập đoàn Quế lâm trên địa bàn 10 huyện, thị xã, thành phố</w:t>
      </w:r>
      <w:r w:rsidRPr="00C30D9E">
        <w:rPr>
          <w:rStyle w:val="FootnoteReference"/>
          <w:iCs/>
        </w:rPr>
        <w:footnoteReference w:id="5"/>
      </w:r>
      <w:r w:rsidRPr="00C30D9E">
        <w:rPr>
          <w:iCs/>
          <w:lang w:val="nl-NL"/>
        </w:rPr>
        <w:t>; tổng diện tích phá bỏ bờ vùng, bờ thửa, dồn điền đổi thửa, tích tụ ruộng đất đạt gần 10.700 ha, tăng thêm 3.600 ha so với năm trước</w:t>
      </w:r>
      <w:r w:rsidRPr="00C30D9E">
        <w:rPr>
          <w:rStyle w:val="FootnoteReference"/>
          <w:iCs/>
        </w:rPr>
        <w:footnoteReference w:id="6"/>
      </w:r>
      <w:r w:rsidRPr="00C30D9E">
        <w:rPr>
          <w:iCs/>
          <w:lang w:val="nl-NL"/>
        </w:rPr>
        <w:t xml:space="preserve">. </w:t>
      </w:r>
    </w:p>
    <w:p w:rsidR="007F4E8A" w:rsidRPr="00C30D9E" w:rsidRDefault="006A5C45" w:rsidP="007F4E8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sq-AL"/>
        </w:rPr>
      </w:pPr>
      <w:r w:rsidRPr="00C30D9E">
        <w:rPr>
          <w:i/>
          <w:iCs/>
          <w:lang w:val="nl-NL"/>
        </w:rPr>
        <w:t>Ngoài ra, một số huyện đã xây dựng một số mô hình sản xuất nổi bật, như</w:t>
      </w:r>
      <w:r w:rsidRPr="00C30D9E">
        <w:rPr>
          <w:iCs/>
          <w:lang w:val="nl-NL"/>
        </w:rPr>
        <w:t xml:space="preserve">: </w:t>
      </w:r>
      <w:r w:rsidRPr="00C30D9E">
        <w:rPr>
          <w:rFonts w:eastAsia="Times New Roman"/>
          <w:szCs w:val="28"/>
          <w:lang w:val="nl-NL"/>
        </w:rPr>
        <w:t>Xây dựng mô hình chuyển đổi số trên sản phẩm rau, củ quả trong nhà lưới tại xã Bình An, huyện Lộc Hà (đ</w:t>
      </w:r>
      <w:r w:rsidRPr="00C30D9E">
        <w:rPr>
          <w:rFonts w:hint="eastAsia"/>
          <w:lang w:val="nl-NL"/>
        </w:rPr>
        <w:t>ã</w:t>
      </w:r>
      <w:r w:rsidRPr="00C30D9E">
        <w:rPr>
          <w:lang w:val="nl-NL"/>
        </w:rPr>
        <w:t xml:space="preserve"> gắn mã QR code tại v</w:t>
      </w:r>
      <w:r w:rsidRPr="00C30D9E">
        <w:rPr>
          <w:rFonts w:hint="eastAsia"/>
          <w:lang w:val="nl-NL"/>
        </w:rPr>
        <w:t>ư</w:t>
      </w:r>
      <w:r w:rsidRPr="00C30D9E">
        <w:rPr>
          <w:lang w:val="nl-NL"/>
        </w:rPr>
        <w:t xml:space="preserve">ờn hộ, lắp </w:t>
      </w:r>
      <w:r w:rsidRPr="00C30D9E">
        <w:rPr>
          <w:rFonts w:hint="eastAsia"/>
          <w:lang w:val="nl-NL"/>
        </w:rPr>
        <w:t>đ</w:t>
      </w:r>
      <w:r w:rsidRPr="00C30D9E">
        <w:rPr>
          <w:lang w:val="nl-NL"/>
        </w:rPr>
        <w:t xml:space="preserve">ặt hệ thống camera giám sát, nhập thông tin); xây </w:t>
      </w:r>
      <w:r w:rsidRPr="00C30D9E">
        <w:rPr>
          <w:rFonts w:cs="Times New Roman"/>
          <w:spacing w:val="3"/>
          <w:szCs w:val="28"/>
          <w:shd w:val="clear" w:color="auto" w:fill="FFFFFF"/>
          <w:lang w:val="nl-NL"/>
        </w:rPr>
        <w:t xml:space="preserve">dựng mới 05 mô hình, dự án phát triển sản xuất tại thành phố Hà Tĩnh: Dự án liên kết trồng và khai thác sen theo chuỗi giá trị của </w:t>
      </w:r>
      <w:r w:rsidRPr="00C30D9E">
        <w:rPr>
          <w:rFonts w:cs="Times New Roman"/>
          <w:spacing w:val="3"/>
          <w:szCs w:val="28"/>
          <w:shd w:val="clear" w:color="auto" w:fill="FFFFFF"/>
          <w:lang w:val="nl-NL"/>
        </w:rPr>
        <w:lastRenderedPageBreak/>
        <w:t xml:space="preserve">Công ty sen Hào Thành liên kết với các hộ trồng sen tại 8 đơn vị phường, xã; Dự án liên kết nuôi hươu và mô hình trồng lúa kết hợp nuôi trồng thủy sản tại xã Thạch Bình; dự án liên kết sản xuất lúa chất lượng cao tại các xã Đồng Môn, Thạch Hạ, Thạch Bình; Dự án liên kết nuôi cua trong hộp tại xã Thạch Hưng. </w:t>
      </w:r>
      <w:r w:rsidRPr="00C30D9E">
        <w:rPr>
          <w:spacing w:val="-2"/>
          <w:szCs w:val="28"/>
          <w:lang w:val="sq-AL"/>
        </w:rPr>
        <w:t>Mô hình nuôi cua trong hộp nhựa của anh Phạm Thanh Sơn, xã Cương Gián, quy mô nhà xưởng 300m</w:t>
      </w:r>
      <w:r w:rsidRPr="00C30D9E">
        <w:rPr>
          <w:spacing w:val="-2"/>
          <w:szCs w:val="28"/>
          <w:vertAlign w:val="superscript"/>
          <w:lang w:val="sq-AL"/>
        </w:rPr>
        <w:t>2</w:t>
      </w:r>
      <w:r w:rsidRPr="00C30D9E">
        <w:rPr>
          <w:spacing w:val="-2"/>
          <w:szCs w:val="28"/>
          <w:lang w:val="sq-AL"/>
        </w:rPr>
        <w:t xml:space="preserve">, 600 hộp nhựa (1.200 con/lứa), doanh thu hơn 1,2 tỷ đồng/năm,  mô hình nuôi chung cư ong của anh Nguyễn Phi Long, xã Cương Gián, quy mô 350 đàn, lợi nhuận gần 300 triệu đồng/năm, </w:t>
      </w:r>
      <w:r w:rsidRPr="00C30D9E">
        <w:rPr>
          <w:spacing w:val="-2"/>
          <w:szCs w:val="28"/>
          <w:lang w:val="nl-NL"/>
        </w:rPr>
        <w:t xml:space="preserve">mô hình </w:t>
      </w:r>
      <w:r w:rsidRPr="00C30D9E">
        <w:rPr>
          <w:spacing w:val="-2"/>
          <w:szCs w:val="28"/>
          <w:lang w:val="sq-AL"/>
        </w:rPr>
        <w:t>nuôi lươn không bùn ở xã Xuân Hội</w:t>
      </w:r>
      <w:r w:rsidRPr="00C30D9E">
        <w:rPr>
          <w:spacing w:val="-2"/>
          <w:szCs w:val="28"/>
          <w:lang w:val="nl-NL"/>
        </w:rPr>
        <w:t>, Xuân Lĩnh</w:t>
      </w:r>
      <w:r w:rsidRPr="00C30D9E">
        <w:rPr>
          <w:spacing w:val="-2"/>
          <w:szCs w:val="28"/>
          <w:lang w:val="sq-AL"/>
        </w:rPr>
        <w:t xml:space="preserve"> ....</w:t>
      </w:r>
      <w:r w:rsidRPr="00C30D9E">
        <w:rPr>
          <w:szCs w:val="28"/>
          <w:lang w:val="sq-AL"/>
        </w:rPr>
        <w:t>Xây dựng mới 25 nhà màng với diện tích trên 12.000m</w:t>
      </w:r>
      <w:r w:rsidRPr="00C30D9E">
        <w:rPr>
          <w:szCs w:val="28"/>
          <w:vertAlign w:val="superscript"/>
          <w:lang w:val="sq-AL"/>
        </w:rPr>
        <w:t xml:space="preserve">2 </w:t>
      </w:r>
      <w:r w:rsidRPr="00C30D9E">
        <w:rPr>
          <w:szCs w:val="28"/>
          <w:lang w:val="sq-AL"/>
        </w:rPr>
        <w:t>tại</w:t>
      </w:r>
      <w:r w:rsidRPr="00C30D9E">
        <w:rPr>
          <w:szCs w:val="28"/>
          <w:vertAlign w:val="superscript"/>
          <w:lang w:val="sq-AL"/>
        </w:rPr>
        <w:t xml:space="preserve"> </w:t>
      </w:r>
      <w:r w:rsidRPr="00C30D9E">
        <w:rPr>
          <w:szCs w:val="28"/>
          <w:lang w:val="sq-AL"/>
        </w:rPr>
        <w:t>các xã của huyện Thạch Hà trồng hoa, cây cảnh....</w:t>
      </w:r>
    </w:p>
    <w:p w:rsidR="006A5C45" w:rsidRPr="00C30D9E" w:rsidRDefault="006A5C45" w:rsidP="007F4E8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sq-AL"/>
        </w:rPr>
      </w:pPr>
      <w:r w:rsidRPr="00C30D9E">
        <w:rPr>
          <w:szCs w:val="28"/>
          <w:lang w:val="sq-AL"/>
        </w:rPr>
        <w:t>- Về phát triển THT, HTX: Năm 2023 đã thành lập 20 THT, 35 HTX, lũy kế đến ngày 31/12/2023 toàn tỉnh có 2.579 THT, 1.0</w:t>
      </w:r>
      <w:r w:rsidR="006A498F" w:rsidRPr="00C30D9E">
        <w:rPr>
          <w:szCs w:val="28"/>
          <w:lang w:val="sq-AL"/>
        </w:rPr>
        <w:t>25</w:t>
      </w:r>
      <w:r w:rsidRPr="00C30D9E">
        <w:rPr>
          <w:szCs w:val="28"/>
          <w:lang w:val="sq-AL"/>
        </w:rPr>
        <w:t xml:space="preserve"> HTX (trong đó 956 HTX đang hoạt động, 69 HTX ngừng hoạt động). Rà soát, đánh giá, phân loạ</w:t>
      </w:r>
      <w:r w:rsidR="006A498F" w:rsidRPr="00C30D9E">
        <w:rPr>
          <w:szCs w:val="28"/>
          <w:lang w:val="sq-AL"/>
        </w:rPr>
        <w:t xml:space="preserve">i HTX </w:t>
      </w:r>
      <w:r w:rsidRPr="00C30D9E">
        <w:rPr>
          <w:szCs w:val="28"/>
          <w:lang w:val="sq-AL"/>
        </w:rPr>
        <w:t>có 118 HTX hoạt động tốt (chiếm 1</w:t>
      </w:r>
      <w:r w:rsidR="00756E49" w:rsidRPr="00C30D9E">
        <w:rPr>
          <w:szCs w:val="28"/>
          <w:lang w:val="sq-AL"/>
        </w:rPr>
        <w:t>1,5</w:t>
      </w:r>
      <w:r w:rsidRPr="00C30D9E">
        <w:rPr>
          <w:szCs w:val="28"/>
          <w:lang w:val="sq-AL"/>
        </w:rPr>
        <w:t>%), 298 HTX hoạt động khá (chiếm 29,1%), 338 HTX hoạt động trung bình (chiếm 33%), 167 HTX hoạt động yếu (chiếm 16,3%), 69 HTX ngừng hoạt động (chiếm 6,7%), mới thành lập dưới 12 tháng nên chưa đưa vào phân loại, đánh giá 35 HTX chiếm tỷ lệ 3,4%.</w:t>
      </w:r>
    </w:p>
    <w:p w:rsidR="002C7BEF" w:rsidRPr="00C30D9E" w:rsidRDefault="006A5C45" w:rsidP="00F77F8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it-IT"/>
        </w:rPr>
      </w:pPr>
      <w:r w:rsidRPr="00C30D9E">
        <w:rPr>
          <w:rFonts w:cs="Times New Roman"/>
          <w:spacing w:val="-6"/>
          <w:szCs w:val="28"/>
          <w:lang w:val="da-DK"/>
        </w:rPr>
        <w:t xml:space="preserve">- Lĩnh vực công nghiệp, tiểu thủ công nghiệp, thương mại dịch vụ nông thôn: </w:t>
      </w:r>
      <w:r w:rsidRPr="00C30D9E">
        <w:rPr>
          <w:szCs w:val="28"/>
          <w:lang w:val="nl-NL"/>
        </w:rPr>
        <w:t>Đã tổ chức bình chọn và tôn vinh các sản phẩm công nghiệp nông thôn tiêu biểu cấp tỉnh năm 2023 cho 40 sản phẩm của 35 doanh nghiệp, Hợp tác xã, Hộ sản xuất kinh doanh. Có 02 sản phẩm, bộ sản phẩm của 02 cơ sở công nghiệp nông thôn được công nhận là sản phẩm công nghiệp nông thôn tiêu biểu cấp quốc gia năm 2023.</w:t>
      </w:r>
      <w:r w:rsidRPr="00C30D9E">
        <w:rPr>
          <w:rFonts w:eastAsia="Times New Roman" w:cs="Times New Roman"/>
          <w:iCs/>
          <w:szCs w:val="28"/>
          <w:lang w:val="it-IT"/>
        </w:rPr>
        <w:t xml:space="preserve"> Tổ chức Hội nghị giới thiệu về chuyển đổi số cho các cơ sở công nghiệp nông thôn trên địa bàn Hà Tĩnh; hỗ trợ tư vấn trực tiếp cho 06 cơ sở công nghiệp nông thôn về chuyển đổi số; hỗ trợ 01 cơ sở công nghiệp nông thôn đạt giải sản phẩm công nghiệp nông thôn cấp quốc gia và khu vực về mua sắm trang thiết bị phòng trưng bày sản phẩm.</w:t>
      </w:r>
      <w:r w:rsidRPr="00C30D9E">
        <w:rPr>
          <w:rFonts w:cs="Times New Roman"/>
          <w:i/>
          <w:spacing w:val="-4"/>
          <w:szCs w:val="28"/>
          <w:lang w:val="nl-NL"/>
        </w:rPr>
        <w:t xml:space="preserve"> </w:t>
      </w:r>
      <w:r w:rsidRPr="00C30D9E">
        <w:rPr>
          <w:rFonts w:eastAsia="Times New Roman" w:cs="Times New Roman"/>
          <w:iCs/>
          <w:szCs w:val="28"/>
          <w:lang w:val="it-IT"/>
        </w:rPr>
        <w:t>Các hoạt động xúc tiến thương mại các sản phẩm OCOP được đẩy mạnh, đã tổ chức 07 sự kiện xúc tiến thương mại sản phẩm OCOP, sản phẩm nông nghiệp của tỉnh gồm: 02 Lễ hội cam và các sản phẩm nông nghiệp Hà Tĩnh lần thứ 5 và lần thứ 6 năm 2023; Hội nghị xúc tiến thương mại, tiêu thụ sản phẩm của vùng đồng bào dân tộc thiểu số và miền núi;  Hội nghị kết nối cung cầu hàng Việt Nam tại thị trường trong nước; tổ chức 02 gian hàng trưng bày, quảng bá sản phẩm tại “Lễ khai hội chùa Hương Tích - mở đầu năm du lịch Hà Tĩnh 2023”;  tổ chức 14 gian hàng trưng bày sản phẩm chủ lực, đặc trưng, tiêu biểu của tỉnh tại Hội nghị công bố Quy hoạch tỉnh và Xúc tiến đầu tư. Tổ chức triển lãm trực tuyến một số sản phẩm chủ lực Hà Tĩnh năm 2023 với 20 gian hàng gồm 50 sản phẩm OCOP, sản phẩm công nghiệp nông thôn tiêu biểu, sản phẩm đặc sản của tỉnh; trong đó có 15 sản phẩm triển lãm bằng thực tế ảo 3D...</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cs="Times New Roman"/>
          <w:i/>
          <w:spacing w:val="-4"/>
          <w:szCs w:val="28"/>
          <w:lang w:val="nl-NL"/>
        </w:rPr>
        <w:t>2.3 Văn hóa, xã hội, môi trường:</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nl-NL"/>
        </w:rPr>
      </w:pPr>
      <w:r w:rsidRPr="00C30D9E">
        <w:rPr>
          <w:rFonts w:cs="Times New Roman"/>
          <w:spacing w:val="-4"/>
          <w:szCs w:val="28"/>
          <w:lang w:val="nl-NL"/>
        </w:rPr>
        <w:t xml:space="preserve">- Phong trào “Toàn dân đoàn kết xây dựng đời sống văn hoá” gắn với Cuộc vận động Toàn dân đoàn kết xây dựng NTM, đô thị văn minh tiếp tục phát huy hiệu quả. Phong trào văn hóa, văn nghệ, thể thao, vui chơi giải trí trong các khu dân cư được củng cố và nhân rộng, thu hút đông đảo người dân hưởng ứng, tham gia. </w:t>
      </w:r>
      <w:r w:rsidRPr="00C30D9E">
        <w:rPr>
          <w:rFonts w:cs="Times New Roman"/>
          <w:szCs w:val="28"/>
          <w:lang w:val="nl-NL"/>
        </w:rPr>
        <w:t xml:space="preserve">Phong trào xây dựng Gia đình văn hóa, Thôn Văn hóa, cơ quan, đơn vị, doanh nghiệp đạt </w:t>
      </w:r>
      <w:r w:rsidRPr="00C30D9E">
        <w:rPr>
          <w:rFonts w:cs="Times New Roman"/>
          <w:szCs w:val="28"/>
          <w:lang w:val="nl-NL"/>
        </w:rPr>
        <w:lastRenderedPageBreak/>
        <w:t xml:space="preserve">chuẩn văn hóa tiếp tục được quan tâm, triển khai thực hiện, đến nay tỷ lệ gia đình văn hóa đạt 93,9%; </w:t>
      </w:r>
      <w:r w:rsidRPr="00C30D9E">
        <w:rPr>
          <w:rFonts w:cs="Times New Roman"/>
          <w:spacing w:val="-4"/>
          <w:szCs w:val="28"/>
          <w:lang w:val="nl-NL"/>
        </w:rPr>
        <w:t>thôn, tổ dân phố văn hóa đạ</w:t>
      </w:r>
      <w:r w:rsidR="00C217AF" w:rsidRPr="00C30D9E">
        <w:rPr>
          <w:rFonts w:cs="Times New Roman"/>
          <w:spacing w:val="-4"/>
          <w:szCs w:val="28"/>
          <w:lang w:val="nl-NL"/>
        </w:rPr>
        <w:t xml:space="preserve">t 98,3%; có 810 Công đoàn cơ sở </w:t>
      </w:r>
      <w:r w:rsidRPr="00C30D9E">
        <w:rPr>
          <w:rFonts w:cs="Times New Roman"/>
          <w:spacing w:val="-4"/>
          <w:szCs w:val="28"/>
          <w:lang w:val="nl-NL"/>
        </w:rPr>
        <w:t xml:space="preserve">phối hợp chuyên môn đăng kí xây dựng cơ quan, đơn vị, doanh nghiệp đạt chuẩn văn hóa giai đoạn 2023-2028; có 793 </w:t>
      </w:r>
      <w:r w:rsidR="00C217AF" w:rsidRPr="00C30D9E">
        <w:rPr>
          <w:rFonts w:cs="Times New Roman"/>
          <w:spacing w:val="-4"/>
          <w:szCs w:val="28"/>
          <w:lang w:val="nl-NL"/>
        </w:rPr>
        <w:t xml:space="preserve">Công đoàn cơ sở </w:t>
      </w:r>
      <w:r w:rsidRPr="00C30D9E">
        <w:rPr>
          <w:rFonts w:cs="Times New Roman"/>
          <w:spacing w:val="-4"/>
          <w:szCs w:val="28"/>
          <w:lang w:val="nl-NL"/>
        </w:rPr>
        <w:t xml:space="preserve">phối hợp chuyên môn tự kiểm tra, ghi nhớ đạt năm 2023.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szCs w:val="28"/>
          <w:lang w:val="nl-NL"/>
        </w:rPr>
      </w:pPr>
      <w:r w:rsidRPr="00C30D9E">
        <w:rPr>
          <w:rFonts w:cs="Times New Roman"/>
          <w:bCs/>
          <w:szCs w:val="28"/>
          <w:lang w:val="nl-NL"/>
        </w:rPr>
        <w:tab/>
        <w:t>- Chỉ đạo triển khai có chất lượng, hiệu quả Chương trình Giáo dục phổ thông mới. Chất lượng đại trà được nâng lên rõ rệt, điểm bình quân thi tốt nghiệp THPT năm 2023 xếp thứ 10 trong cả nước; chất lượng giáo dục mũi nhọn tiếp tục đạt thành tích cao. Phong trào xây dựng trường họ</w:t>
      </w:r>
      <w:r w:rsidR="005D533D" w:rsidRPr="00C30D9E">
        <w:rPr>
          <w:rFonts w:cs="Times New Roman"/>
          <w:bCs/>
          <w:szCs w:val="28"/>
          <w:lang w:val="nl-NL"/>
        </w:rPr>
        <w:t>c hạ</w:t>
      </w:r>
      <w:r w:rsidRPr="00C30D9E">
        <w:rPr>
          <w:rFonts w:cs="Times New Roman"/>
          <w:bCs/>
          <w:szCs w:val="28"/>
          <w:lang w:val="nl-NL"/>
        </w:rPr>
        <w:t>nh phúc đạt được những kết quả tích cực; việc xây dựng tủ sách và đồ dùng học tập dùng chung tạo sự lan toả lớn; phổ cập giáo dục, xóa mù chữ tiếp tục duy trì bền vững: đạt phổ cập giáo dục cho trẻ mầm non 5 tuổi, phổ cập giáo dục tiểu học đạt mức độ 3; đạt chuẩn phổ cập giáo dục THCS mức độ 3, xóa mù chữ đạt mức độ 2. Công tác cải cách hành chính, chuyển đổi số tạo được chuyển biến tích cực. Công tác khuyến học khuyến tài tiếp tục được quan tâm, toàn tỉnh đã có 310 em được quỹ hỗ trợ, thực hiện ước mơ vào học đại học, với kinh phí cam kết hỗ trợ gần 30 tỷ đồng.</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pacing w:val="-8"/>
          <w:lang w:val="es-ES"/>
        </w:rPr>
      </w:pPr>
      <w:r w:rsidRPr="00C30D9E">
        <w:rPr>
          <w:rFonts w:cs="Times New Roman"/>
          <w:bCs/>
          <w:szCs w:val="28"/>
          <w:lang w:val="nl-NL"/>
        </w:rPr>
        <w:tab/>
        <w:t>- Công tác phòng chống dịch bệnh tiếp tục được triển khai chủ động và tích cực; tiếp tục duy trì và triển khai đạt chỉ tiêu, kế hoạch có hiệu quả các chỉ tiêu lĩnh vực y tế - dân số. Các cơ sở y tế từ tỉnh đến xã tập trung nâng cao chất lượng khám chữa bệnh, triển khai nhiều kỹ thuật mới góp phần nâng cao chất lượng khám, chữa bệnh.</w:t>
      </w:r>
      <w:r w:rsidR="00C574B1" w:rsidRPr="00C30D9E">
        <w:rPr>
          <w:rFonts w:cs="Times New Roman"/>
          <w:bCs/>
          <w:szCs w:val="28"/>
          <w:lang w:val="nl-NL"/>
        </w:rPr>
        <w:t xml:space="preserve"> </w:t>
      </w:r>
      <w:r w:rsidRPr="00C30D9E">
        <w:rPr>
          <w:spacing w:val="-8"/>
          <w:lang w:val="es-ES"/>
        </w:rPr>
        <w:t xml:space="preserve">Công tác  thanh tra, kiểm tra, xử lý vi phạm về an toàn thực phẩm được tăng cường, trong năm toàn tỉnh đã kiểm tra 13.422 cơ sở; phát hiện và xử phạt vi phạm hành chính 658 cơ sở với số tiền hơn </w:t>
      </w:r>
      <w:r w:rsidR="00C574B1" w:rsidRPr="00C30D9E">
        <w:rPr>
          <w:spacing w:val="-8"/>
          <w:lang w:val="es-ES"/>
        </w:rPr>
        <w:t>1,6 tỷ</w:t>
      </w:r>
      <w:r w:rsidRPr="00C30D9E">
        <w:rPr>
          <w:spacing w:val="-8"/>
          <w:lang w:val="es-ES"/>
        </w:rPr>
        <w:t xml:space="preserve"> đồng</w:t>
      </w:r>
      <w:r w:rsidRPr="00C30D9E">
        <w:rPr>
          <w:rStyle w:val="FootnoteReference"/>
          <w:spacing w:val="-8"/>
        </w:rPr>
        <w:footnoteReference w:id="7"/>
      </w:r>
      <w:r w:rsidRPr="00C30D9E">
        <w:rPr>
          <w:spacing w:val="-8"/>
          <w:lang w:val="es-ES"/>
        </w:rPr>
        <w:t>; tịch thu, tiêu hủy hơn 23.000 kg thực phẩm, sản phẩm động vật không rõ nguồn gốc xuất xứ và nhiều hàng hóa vi phạm khác</w:t>
      </w:r>
      <w:r w:rsidRPr="00C30D9E">
        <w:rPr>
          <w:rStyle w:val="FootnoteReference"/>
          <w:spacing w:val="-8"/>
        </w:rPr>
        <w:footnoteReference w:id="8"/>
      </w:r>
      <w:r w:rsidRPr="00C30D9E">
        <w:rPr>
          <w:spacing w:val="-8"/>
          <w:lang w:val="es-ES"/>
        </w:rPr>
        <w:t xml:space="preserve">; </w:t>
      </w:r>
      <w:r w:rsidRPr="00C30D9E">
        <w:rPr>
          <w:spacing w:val="-8"/>
          <w:shd w:val="clear" w:color="auto" w:fill="FFFFFF"/>
          <w:lang w:val="es-ES"/>
        </w:rPr>
        <w:t>tỷ lệ các cơ sở được kiểm tra đạt 95,1%.</w:t>
      </w:r>
      <w:r w:rsidRPr="00C30D9E">
        <w:rPr>
          <w:rStyle w:val="FootnoteReference"/>
          <w:spacing w:val="-8"/>
        </w:rPr>
        <w:footnoteReference w:id="9"/>
      </w:r>
      <w:r w:rsidRPr="00C30D9E">
        <w:rPr>
          <w:spacing w:val="-8"/>
          <w:lang w:val="es-ES"/>
        </w:rPr>
        <w:t xml:space="preserve">.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cs="Times New Roman"/>
          <w:spacing w:val="-4"/>
          <w:szCs w:val="28"/>
          <w:lang w:val="nl-NL"/>
        </w:rPr>
        <w:t xml:space="preserve">- Công tác môi trường được quan tâm, chỉ đạo thực hiện, nhất là việc phân loại rác tại hộ gia đình, xây dựng các điểm thu gom rác thải, mô hình xử lý nước thải sinh hoạt. </w:t>
      </w:r>
      <w:r w:rsidRPr="00C30D9E">
        <w:rPr>
          <w:rFonts w:cs="Times New Roman"/>
          <w:szCs w:val="28"/>
          <w:lang w:val="nl-NL"/>
        </w:rPr>
        <w:t>Tổng lượng rác phát sinh năm 2023 khoảng</w:t>
      </w:r>
      <w:r w:rsidRPr="00C30D9E">
        <w:rPr>
          <w:szCs w:val="28"/>
          <w:lang w:val="nl-NL"/>
        </w:rPr>
        <w:t xml:space="preserve"> </w:t>
      </w:r>
      <w:r w:rsidRPr="00C30D9E">
        <w:rPr>
          <w:rFonts w:cs="Times New Roman"/>
          <w:szCs w:val="28"/>
          <w:lang w:val="nl-NL"/>
        </w:rPr>
        <w:t>829,8 tấn/ngày; lượng rác được thu gom khoảng 778,9 tấn/ngày, đạt khoảng 93,9%</w:t>
      </w:r>
      <w:r w:rsidRPr="00C30D9E">
        <w:rPr>
          <w:szCs w:val="28"/>
          <w:lang w:val="nl-NL"/>
        </w:rPr>
        <w:t xml:space="preserve"> </w:t>
      </w:r>
      <w:r w:rsidRPr="00C30D9E">
        <w:rPr>
          <w:rFonts w:cs="Times New Roman"/>
          <w:szCs w:val="28"/>
          <w:lang w:val="nl-NL"/>
        </w:rPr>
        <w:t>lượng rác phát sinh, trong đó lượng rác được thu gom, xử lý đúng quy định khoảng</w:t>
      </w:r>
      <w:r w:rsidRPr="00C30D9E">
        <w:rPr>
          <w:szCs w:val="28"/>
          <w:lang w:val="nl-NL"/>
        </w:rPr>
        <w:t xml:space="preserve"> </w:t>
      </w:r>
      <w:r w:rsidRPr="00C30D9E">
        <w:rPr>
          <w:rFonts w:cs="Times New Roman"/>
          <w:szCs w:val="28"/>
          <w:lang w:val="nl-NL"/>
        </w:rPr>
        <w:t>730,2 tấn/ngày (</w:t>
      </w:r>
      <w:r w:rsidRPr="00C30D9E">
        <w:rPr>
          <w:rFonts w:cs="Times New Roman"/>
          <w:i/>
          <w:szCs w:val="28"/>
          <w:lang w:val="nl-NL"/>
        </w:rPr>
        <w:t>số được phân loại và tự xử lý tại hộ gia đình là 231,5 tấn, đạt 28%;</w:t>
      </w:r>
      <w:r w:rsidRPr="00C30D9E">
        <w:rPr>
          <w:i/>
          <w:szCs w:val="28"/>
          <w:lang w:val="nl-NL"/>
        </w:rPr>
        <w:t xml:space="preserve"> </w:t>
      </w:r>
      <w:r w:rsidRPr="00C30D9E">
        <w:rPr>
          <w:rFonts w:cs="Times New Roman"/>
          <w:i/>
          <w:szCs w:val="28"/>
          <w:lang w:val="nl-NL"/>
        </w:rPr>
        <w:t>số được xử lý tại các khu xử lý là 498,7 tấn, đạt tỷ lệ 88% so với lượng rác phát</w:t>
      </w:r>
      <w:r w:rsidRPr="00C30D9E">
        <w:rPr>
          <w:i/>
          <w:szCs w:val="28"/>
          <w:lang w:val="nl-NL"/>
        </w:rPr>
        <w:t xml:space="preserve"> </w:t>
      </w:r>
      <w:r w:rsidRPr="00C30D9E">
        <w:rPr>
          <w:rFonts w:cs="Times New Roman"/>
          <w:i/>
          <w:szCs w:val="28"/>
          <w:lang w:val="nl-NL"/>
        </w:rPr>
        <w:t xml:space="preserve">sinh); </w:t>
      </w:r>
      <w:r w:rsidRPr="00C30D9E">
        <w:rPr>
          <w:rFonts w:cs="Times New Roman"/>
          <w:szCs w:val="28"/>
          <w:lang w:val="nl-NL"/>
        </w:rPr>
        <w:t>tỷ lệ rác chưa được thu gom khoảng 6,2% và tỷ lệ rác được thu gom nhưng xử</w:t>
      </w:r>
      <w:r w:rsidRPr="00C30D9E">
        <w:rPr>
          <w:szCs w:val="28"/>
          <w:lang w:val="nl-NL"/>
        </w:rPr>
        <w:t xml:space="preserve"> </w:t>
      </w:r>
      <w:r w:rsidRPr="00C30D9E">
        <w:rPr>
          <w:rFonts w:cs="Times New Roman"/>
          <w:szCs w:val="28"/>
          <w:lang w:val="nl-NL"/>
        </w:rPr>
        <w:t>lý chưa đúng quy định (đốt và chôn lấp không đúng quy định tại các điểm trung</w:t>
      </w:r>
      <w:r w:rsidRPr="00C30D9E">
        <w:rPr>
          <w:szCs w:val="28"/>
          <w:lang w:val="nl-NL"/>
        </w:rPr>
        <w:t xml:space="preserve"> </w:t>
      </w:r>
      <w:r w:rsidRPr="00C30D9E">
        <w:rPr>
          <w:rFonts w:cs="Times New Roman"/>
          <w:szCs w:val="28"/>
          <w:lang w:val="nl-NL"/>
        </w:rPr>
        <w:t>chuyển) khoảng 5,8%;</w:t>
      </w:r>
      <w:r w:rsidRPr="00C30D9E">
        <w:rPr>
          <w:rFonts w:cs="Times New Roman"/>
          <w:spacing w:val="-4"/>
          <w:szCs w:val="28"/>
          <w:lang w:val="nl-NL"/>
        </w:rPr>
        <w:t xml:space="preserve"> đã xây dựng thêm khoảng 5.400 mô hình xử lý nước thải sinh hoạt, lũy kế đến nay </w:t>
      </w:r>
      <w:r w:rsidRPr="00C30D9E">
        <w:rPr>
          <w:rFonts w:cs="Times New Roman"/>
          <w:szCs w:val="28"/>
          <w:lang w:val="nl-NL"/>
        </w:rPr>
        <w:t>toàn</w:t>
      </w:r>
      <w:r w:rsidRPr="00C30D9E">
        <w:rPr>
          <w:szCs w:val="28"/>
          <w:lang w:val="nl-NL"/>
        </w:rPr>
        <w:t xml:space="preserve"> t</w:t>
      </w:r>
      <w:r w:rsidRPr="00C30D9E">
        <w:rPr>
          <w:rFonts w:cs="Times New Roman"/>
          <w:szCs w:val="28"/>
          <w:lang w:val="nl-NL"/>
        </w:rPr>
        <w:t>ỉnh có khoảng 33.900 hộ/306.501 hộ dân cư nông thôn có công trình thu gom, xử lý</w:t>
      </w:r>
      <w:r w:rsidRPr="00C30D9E">
        <w:rPr>
          <w:szCs w:val="28"/>
          <w:lang w:val="nl-NL"/>
        </w:rPr>
        <w:t xml:space="preserve"> </w:t>
      </w:r>
      <w:r w:rsidRPr="00C30D9E">
        <w:rPr>
          <w:rFonts w:cs="Times New Roman"/>
          <w:szCs w:val="28"/>
          <w:lang w:val="nl-NL"/>
        </w:rPr>
        <w:t>nước thải (bao gồm số hộ thuộc mô hình tập trung) đạt 11,06%.</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eastAsia="Times New Roman" w:cs="Times New Roman"/>
          <w:i/>
          <w:szCs w:val="28"/>
          <w:lang w:val="nl-NL"/>
        </w:rPr>
        <w:t xml:space="preserve">Một số </w:t>
      </w:r>
      <w:r w:rsidRPr="00C30D9E">
        <w:rPr>
          <w:rFonts w:cs="Times New Roman"/>
          <w:i/>
          <w:szCs w:val="28"/>
          <w:lang w:val="nl-NL"/>
        </w:rPr>
        <w:t xml:space="preserve">đơn vị đã xây dựng một số </w:t>
      </w:r>
      <w:r w:rsidRPr="00C30D9E">
        <w:rPr>
          <w:rFonts w:eastAsia="Times New Roman" w:cs="Times New Roman"/>
          <w:i/>
          <w:spacing w:val="-2"/>
          <w:szCs w:val="28"/>
          <w:lang w:val="vi-VN"/>
        </w:rPr>
        <w:t>mô hình nổi bật</w:t>
      </w:r>
      <w:r w:rsidRPr="00C30D9E">
        <w:rPr>
          <w:rFonts w:eastAsia="Times New Roman" w:cs="Times New Roman"/>
          <w:spacing w:val="-2"/>
          <w:szCs w:val="28"/>
          <w:lang w:val="nl-NL"/>
        </w:rPr>
        <w:t xml:space="preserve"> </w:t>
      </w:r>
      <w:r w:rsidRPr="00C30D9E">
        <w:rPr>
          <w:rFonts w:eastAsia="Times New Roman" w:cs="Times New Roman"/>
          <w:i/>
          <w:spacing w:val="-2"/>
          <w:szCs w:val="28"/>
          <w:lang w:val="nl-NL"/>
        </w:rPr>
        <w:t>về bảo vệ môi trường,</w:t>
      </w:r>
      <w:r w:rsidRPr="00C30D9E">
        <w:rPr>
          <w:rFonts w:eastAsia="Times New Roman" w:cs="Times New Roman"/>
          <w:spacing w:val="-2"/>
          <w:szCs w:val="28"/>
          <w:lang w:val="nl-NL"/>
        </w:rPr>
        <w:t xml:space="preserve"> như: Các xã Cẩm Trung, Cẩm Vịnh – huyện Cẩm Xuyên thực hiện phân loại rác tại </w:t>
      </w:r>
      <w:r w:rsidRPr="00C30D9E">
        <w:rPr>
          <w:rFonts w:eastAsia="Times New Roman" w:cs="Times New Roman"/>
          <w:spacing w:val="-2"/>
          <w:szCs w:val="28"/>
          <w:lang w:val="nl-NL"/>
        </w:rPr>
        <w:lastRenderedPageBreak/>
        <w:t xml:space="preserve">hộ gia đình và thu gom, giám sát,việc xử lý chất thải thực phẩm tập trung kết hợp với sử dụng chế phẩm sinh học tạo ra phân hữu cơ; các xã: Xuân Phổ - huyện Nghi Xuân, Cẩm Vịnh, Cẩm Thành - huyện Cẩm Xuyên duy trì cảnh quan môi trường sáng - xanh - sạch - đẹp, đã hình thành các tiểu công viên tại các khu vực công cộng, chỉnh trang vườn hộ, chăm sóc, cắt tỉa hệ thống hàng rào xanh, vệ sinh môi trường sạch sẽ,... Ngoài ra, </w:t>
      </w:r>
      <w:r w:rsidRPr="00C30D9E">
        <w:rPr>
          <w:rFonts w:cs="Times New Roman"/>
          <w:szCs w:val="28"/>
          <w:lang w:val="nl-NL"/>
        </w:rPr>
        <w:t>các tổ chức chính trị xã hội đã hình thành một số mô hình bảo vệ môi trường, tiêu biểu như</w:t>
      </w:r>
      <w:r w:rsidRPr="00C30D9E">
        <w:rPr>
          <w:rFonts w:cs="Times New Roman"/>
          <w:i/>
          <w:szCs w:val="28"/>
          <w:lang w:val="nl-NL"/>
        </w:rPr>
        <w:t xml:space="preserve"> “Cụm dân cư sáng, xanh, sạch, đẹp do phụ nữ tự quản”, “Tổ nhà sạch, vườn đẹp”, “Chi hội, CLB gia đình 5 không 3 sạch”, “Tổ ươm mầm xanh, biến rác thành tiền”; mô hình “Ngôi nhà xanh”</w:t>
      </w:r>
      <w:r w:rsidRPr="00C30D9E">
        <w:rPr>
          <w:rFonts w:cs="Times New Roman"/>
          <w:szCs w:val="28"/>
          <w:lang w:val="nl-NL"/>
        </w:rPr>
        <w:t xml:space="preserve"> thu gom phế liệu, thành lập các CLB giảm rác thải nhựa... của Hội Phụ nữ; mô hình </w:t>
      </w:r>
      <w:r w:rsidRPr="00C30D9E">
        <w:rPr>
          <w:rFonts w:cs="Times New Roman"/>
          <w:i/>
          <w:szCs w:val="28"/>
          <w:lang w:val="nl-NL"/>
        </w:rPr>
        <w:t>“Thu gom, phân loại, xử lý rác thải kết hợp ủ phân vi sinh tại hộ gia đình, cụm dân cư”</w:t>
      </w:r>
      <w:r w:rsidRPr="00C30D9E">
        <w:rPr>
          <w:rFonts w:cs="Times New Roman"/>
          <w:szCs w:val="28"/>
          <w:lang w:val="nl-NL"/>
        </w:rPr>
        <w:t xml:space="preserve"> của Hội nông dân; mô hình </w:t>
      </w:r>
      <w:r w:rsidRPr="00C30D9E">
        <w:rPr>
          <w:rFonts w:cs="Times New Roman"/>
          <w:i/>
          <w:szCs w:val="28"/>
          <w:lang w:val="nl-NL"/>
        </w:rPr>
        <w:t xml:space="preserve">“Câu lạc bộ, HTX bảo vệ môi trường” </w:t>
      </w:r>
      <w:r w:rsidRPr="00C30D9E">
        <w:rPr>
          <w:rFonts w:cs="Times New Roman"/>
          <w:szCs w:val="28"/>
          <w:lang w:val="nl-NL"/>
        </w:rPr>
        <w:t xml:space="preserve">của Hội Cựu chiến binh; phong trào </w:t>
      </w:r>
      <w:r w:rsidRPr="00C30D9E">
        <w:rPr>
          <w:rFonts w:cs="Times New Roman"/>
          <w:bCs/>
          <w:i/>
          <w:spacing w:val="-2"/>
          <w:szCs w:val="28"/>
          <w:lang w:val="nl-NL"/>
        </w:rPr>
        <w:t>“Nói không với sản phẩm nhựa một lần”</w:t>
      </w:r>
      <w:r w:rsidRPr="00C30D9E">
        <w:rPr>
          <w:rFonts w:cs="Times New Roman"/>
          <w:bCs/>
          <w:spacing w:val="-2"/>
          <w:szCs w:val="28"/>
          <w:lang w:val="nl-NL"/>
        </w:rPr>
        <w:t xml:space="preserve">, Cuộc thi Thách thức để thay đổi </w:t>
      </w:r>
      <w:r w:rsidRPr="00C30D9E">
        <w:rPr>
          <w:rFonts w:cs="Times New Roman"/>
          <w:bCs/>
          <w:i/>
          <w:spacing w:val="-2"/>
          <w:szCs w:val="28"/>
          <w:lang w:val="nl-NL"/>
        </w:rPr>
        <w:t xml:space="preserve">“Challenge For Change”, </w:t>
      </w:r>
      <w:r w:rsidRPr="00C30D9E">
        <w:rPr>
          <w:rFonts w:cs="Times New Roman"/>
          <w:i/>
          <w:spacing w:val="-2"/>
          <w:szCs w:val="28"/>
          <w:lang w:val="nl-NL"/>
        </w:rPr>
        <w:t>“Ngày thứ bảy tình nguyện”, “Ngày chủ nhật xanh”</w:t>
      </w:r>
      <w:r w:rsidRPr="00C30D9E">
        <w:rPr>
          <w:rFonts w:cs="Times New Roman"/>
          <w:spacing w:val="-2"/>
          <w:szCs w:val="28"/>
          <w:lang w:val="nl-NL"/>
        </w:rPr>
        <w:t xml:space="preserve"> </w:t>
      </w:r>
      <w:r w:rsidRPr="00C30D9E">
        <w:rPr>
          <w:rFonts w:cs="Times New Roman"/>
          <w:szCs w:val="28"/>
          <w:lang w:val="nl-NL"/>
        </w:rPr>
        <w:t xml:space="preserve">của Tỉnh đoàn …thu hút được nhiều cán bộ, đoàn viên, hội viên và nhân dân tham gia chung tay BVMT, góp phần nâng cao nhận thức, thay đổi thói quen của cộng đồng hướng đến lối sống xanh, thân thiện với môi trường.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eastAsia="Times New Roman" w:cs="Times New Roman"/>
          <w:i/>
          <w:szCs w:val="28"/>
          <w:lang w:val="fr-FR"/>
        </w:rPr>
        <w:t>2</w:t>
      </w:r>
      <w:r w:rsidRPr="00C30D9E">
        <w:rPr>
          <w:rFonts w:cs="Times New Roman"/>
          <w:i/>
          <w:spacing w:val="-4"/>
          <w:szCs w:val="28"/>
          <w:lang w:val="nl-NL"/>
        </w:rPr>
        <w:t xml:space="preserve">.4 Hệ thống chính trị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fr-FR"/>
        </w:rPr>
      </w:pPr>
      <w:r w:rsidRPr="00C30D9E">
        <w:rPr>
          <w:rFonts w:cs="Times New Roman"/>
          <w:szCs w:val="28"/>
          <w:lang w:val="nl-NL"/>
        </w:rPr>
        <w:t xml:space="preserve">- </w:t>
      </w:r>
      <w:r w:rsidRPr="00C30D9E">
        <w:rPr>
          <w:lang w:val="fr-FR"/>
        </w:rPr>
        <w:t>Xây dựng phương án tổng thể sắp xếp đơn vị hành chính cấp huyện, cấp xã. Tiếp nhận 38 công chức sau thi tuyển công chức năm 2022; triển khai kế hoạch thu hút công chức, tuyển dụng viên chức năm 2023. Xây dựng các Nghị quyết về cán bộ, công chức cấp xã, người hoạt động không chuyên trách ở cấp xã, ở thôn, tổ dân phố theo quy định tại Nghị định số 33/2023/NĐ-CP.</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sidRPr="00C30D9E">
        <w:rPr>
          <w:rFonts w:cs="Times New Roman"/>
          <w:szCs w:val="28"/>
          <w:lang w:val="nl-NL"/>
        </w:rPr>
        <w:t xml:space="preserve">- </w:t>
      </w:r>
      <w:r w:rsidRPr="00C30D9E">
        <w:rPr>
          <w:lang w:val="nl-NL"/>
        </w:rPr>
        <w:t>An ninh chính trị, trật tự an toàn xã hội nhìn chung ổn định. Tập trung triển khai Nghị quyết, Chỉ thị của Tỉnh ủy, Ban Thường vụ Tỉnh ủy về xây dựng lực lượng công an chính quy, công an xã, phường, thị trấn; ban hành Đề án xây dựng Công an phường điển hình, kiểu mẫu về an ninh, trật tự và văn minh đô thị. Sơ kết 5 năm thực hiện chủ trương xây dựng công an xã, thị trấn chính quy giai đoạn 2018-2023. Triển khai 21 mô hình điểm thực hiện Đề án 06; Hà Tĩnh là tỉnh thứ hai hoàn thành cấp căn cước công dân cho công dân đủ điều kiện; là một trong 4 tỉnh hoàn thành chỉ tiêu kích hoạt tài khoản định danh điện tử.</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b-NO"/>
        </w:rPr>
      </w:pPr>
      <w:r w:rsidRPr="00C30D9E">
        <w:rPr>
          <w:rFonts w:cs="Times New Roman"/>
          <w:i/>
          <w:szCs w:val="28"/>
          <w:lang w:val="nl-NL"/>
        </w:rPr>
        <w:t xml:space="preserve">2.5 </w:t>
      </w:r>
      <w:r w:rsidRPr="00C30D9E">
        <w:rPr>
          <w:rFonts w:cs="Times New Roman"/>
          <w:i/>
          <w:szCs w:val="28"/>
          <w:lang w:val="fr-FR"/>
        </w:rPr>
        <w:t>Xây dựng Khu dân cư NTM kiểu mẫu</w:t>
      </w:r>
      <w:r w:rsidRPr="00C30D9E">
        <w:rPr>
          <w:rFonts w:cs="Times New Roman"/>
          <w:i/>
          <w:spacing w:val="4"/>
          <w:szCs w:val="28"/>
          <w:lang w:val="de-DE"/>
        </w:rPr>
        <w:t xml:space="preserve">: </w:t>
      </w:r>
      <w:r w:rsidRPr="00C30D9E">
        <w:rPr>
          <w:rFonts w:cs="Times New Roman"/>
          <w:szCs w:val="28"/>
          <w:lang w:val="nb-NO"/>
        </w:rPr>
        <w:t xml:space="preserve">Các địa phương đã tập trung cập nhật các nội dung, tiêu chí Khu dân cư NTM kiểu mẫu theo Quyết định số 39/2022/QĐ-UBND ngày 9/12/2022 của UBND tỉnh về ban hành Bộ tiêu chí Khu dân cư NTM kiểu mẫu. Các thôn đã tập trung thực hiện đạt kết quả khá tích cực, như: chỉnh trang, nâng cấp, làm mới nhà ở và công trình phụ trợ; cải tạo, chỉnh trang vườn hộ, chuồng trại chăn nuôi; mở rộng, nâng cấp nền đường; nâng cấp, làm mới nhà văn hóa, khu thể thao thôn; xây dựng công trình xử lý nước thải sinh hoạt hộ gia đình; xây dựng mô hình camera an ninh;... Trong năm 2023 đã có 86 thôn được UBND cấp huyện công nhận đạt chuẩn khu dân cư kiểu mẫu; lũy kế đến nay toàn tỉnh có 1.181/1626 thôn đạt chuẩn Khu dân cư NTM kiểu mẫu </w:t>
      </w:r>
      <w:r w:rsidRPr="00C30D9E">
        <w:rPr>
          <w:rFonts w:cs="Times New Roman"/>
          <w:i/>
          <w:szCs w:val="28"/>
          <w:lang w:val="nb-NO"/>
        </w:rPr>
        <w:t>(chiếm 72,6% tổng số thôn)</w:t>
      </w:r>
      <w:r w:rsidRPr="00C30D9E">
        <w:rPr>
          <w:rFonts w:cs="Times New Roman"/>
          <w:szCs w:val="28"/>
          <w:lang w:val="nb-NO"/>
        </w:rPr>
        <w:t xml:space="preserve">. Đối với các thôn đã được công nhận đạt chuẩn giai đoạn 2015-2021, cấp huyện đã tổ chức rà soát, đánh giá lại mức độ đạt chuẩn, chỉ đạo </w:t>
      </w:r>
      <w:r w:rsidRPr="00C30D9E">
        <w:rPr>
          <w:rFonts w:cs="Times New Roman"/>
          <w:szCs w:val="28"/>
          <w:lang w:val="nb-NO"/>
        </w:rPr>
        <w:lastRenderedPageBreak/>
        <w:t>cập nhật các tiêu chí theo yêu cầu mới; chất lượng các Khu dân cư NTM kiểu mẫu tiếp tục được duy trì và từng bước được nâng lên.</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pacing w:val="-4"/>
          <w:szCs w:val="28"/>
          <w:lang w:val="nl-NL"/>
        </w:rPr>
      </w:pPr>
      <w:r w:rsidRPr="00C30D9E">
        <w:rPr>
          <w:rFonts w:cs="Times New Roman"/>
          <w:b/>
          <w:szCs w:val="28"/>
          <w:lang w:val="nb-NO"/>
        </w:rPr>
        <w:t>3.</w:t>
      </w:r>
      <w:r w:rsidRPr="00C30D9E">
        <w:rPr>
          <w:rFonts w:cs="Times New Roman"/>
          <w:b/>
          <w:spacing w:val="-4"/>
          <w:szCs w:val="28"/>
          <w:lang w:val="nl-NL"/>
        </w:rPr>
        <w:t xml:space="preserve"> Xây dựng huyện NTM nâng cao, kiểu mẫu; thực hiện các tiêu chí tỉnh đạt chuẩn NTM</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i/>
          <w:spacing w:val="-4"/>
          <w:szCs w:val="28"/>
          <w:lang w:val="nl-NL"/>
        </w:rPr>
        <w:t>3.1 Về xây dựng huyện NTM nâng cao</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kern w:val="28"/>
          <w:lang w:val="nl-NL"/>
        </w:rPr>
      </w:pPr>
      <w:r w:rsidRPr="00C30D9E">
        <w:rPr>
          <w:rFonts w:cs="Times New Roman"/>
          <w:i/>
          <w:spacing w:val="-4"/>
          <w:szCs w:val="28"/>
          <w:lang w:val="nl-NL"/>
        </w:rPr>
        <w:t>a) Huyện Thạch Hà:</w:t>
      </w:r>
      <w:r w:rsidRPr="00C30D9E">
        <w:rPr>
          <w:rFonts w:cs="Times New Roman"/>
          <w:b/>
          <w:i/>
          <w:spacing w:val="-4"/>
          <w:szCs w:val="28"/>
          <w:lang w:val="nl-NL"/>
        </w:rPr>
        <w:t xml:space="preserve"> </w:t>
      </w:r>
      <w:r w:rsidRPr="00C30D9E">
        <w:rPr>
          <w:rFonts w:cs="Times New Roman"/>
          <w:spacing w:val="-4"/>
          <w:szCs w:val="28"/>
          <w:lang w:val="nl-NL"/>
        </w:rPr>
        <w:t xml:space="preserve">Theo báo cáo của huyện, </w:t>
      </w:r>
      <w:r w:rsidRPr="00C30D9E">
        <w:rPr>
          <w:bCs/>
          <w:lang w:val="nl-NL"/>
        </w:rPr>
        <w:t>c</w:t>
      </w:r>
      <w:r w:rsidRPr="00C30D9E">
        <w:rPr>
          <w:rFonts w:cs="Times New Roman"/>
          <w:spacing w:val="-4"/>
          <w:szCs w:val="28"/>
          <w:lang w:val="nl-NL"/>
        </w:rPr>
        <w:t>ó</w:t>
      </w:r>
      <w:r w:rsidRPr="00C30D9E">
        <w:rPr>
          <w:bCs/>
          <w:kern w:val="28"/>
          <w:lang w:val="nl-NL"/>
        </w:rPr>
        <w:t xml:space="preserve"> 4/9 tiêu chí huyện NTM nâng cao cơ bản đạt chuẩn (</w:t>
      </w:r>
      <w:r w:rsidRPr="00C30D9E">
        <w:rPr>
          <w:bCs/>
          <w:i/>
          <w:kern w:val="28"/>
          <w:lang w:val="nl-NL"/>
        </w:rPr>
        <w:t xml:space="preserve">Quy hoạch; </w:t>
      </w:r>
      <w:r w:rsidRPr="00C30D9E">
        <w:rPr>
          <w:rFonts w:eastAsia="Times New Roman" w:cs="Times New Roman"/>
          <w:bCs/>
          <w:i/>
          <w:szCs w:val="28"/>
          <w:shd w:val="clear" w:color="auto" w:fill="FFFFFF"/>
          <w:lang w:val="nl-NL"/>
        </w:rPr>
        <w:t>Thủy lợi và phòng chống thiên tai; Điện và Chất lượng môi trường sống</w:t>
      </w:r>
      <w:r w:rsidRPr="00C30D9E">
        <w:rPr>
          <w:rFonts w:eastAsia="Times New Roman" w:cs="Times New Roman"/>
          <w:bCs/>
          <w:szCs w:val="28"/>
          <w:shd w:val="clear" w:color="auto" w:fill="FFFFFF"/>
          <w:lang w:val="nl-NL"/>
        </w:rPr>
        <w:t>); 5/9 tiêu chí chưa đạt (</w:t>
      </w:r>
      <w:r w:rsidRPr="00C30D9E">
        <w:rPr>
          <w:rFonts w:eastAsia="Times New Roman" w:cs="Times New Roman"/>
          <w:i/>
          <w:szCs w:val="28"/>
          <w:shd w:val="clear" w:color="auto" w:fill="FFFFFF"/>
          <w:lang w:val="nl-NL"/>
        </w:rPr>
        <w:t>Giao thông; Y tế - Văn hóa – Giáo dục; Kinh tế; Môi trường và An ninh trật - Hành chính công</w:t>
      </w:r>
      <w:r w:rsidRPr="00C30D9E">
        <w:rPr>
          <w:rFonts w:eastAsia="Times New Roman" w:cs="Times New Roman"/>
          <w:szCs w:val="28"/>
          <w:shd w:val="clear" w:color="auto" w:fill="FFFFFF"/>
          <w:lang w:val="nl-NL"/>
        </w:rPr>
        <w:t xml:space="preserve">). Đánh giá chung, </w:t>
      </w:r>
      <w:r w:rsidRPr="00C30D9E">
        <w:rPr>
          <w:rFonts w:cs="Times New Roman"/>
          <w:spacing w:val="-4"/>
          <w:szCs w:val="28"/>
          <w:lang w:val="nl-NL"/>
        </w:rPr>
        <w:t>khối lượng triển khai các tiêu chí huyện đạt chuẩn nông thôn mới nâng cao tại huyện Thạch Hà  đạt khoảng 50-55% so với yêu cầu.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lang w:val="pt-BR"/>
        </w:rPr>
      </w:pPr>
      <w:r w:rsidRPr="00C30D9E">
        <w:rPr>
          <w:bCs/>
          <w:i/>
          <w:lang w:val="nl-NL"/>
        </w:rPr>
        <w:t>b) Huyện Can Lộc</w:t>
      </w:r>
      <w:r w:rsidRPr="00C30D9E">
        <w:rPr>
          <w:bCs/>
          <w:lang w:val="nl-NL"/>
        </w:rPr>
        <w:t xml:space="preserve">: </w:t>
      </w:r>
      <w:r w:rsidRPr="00C30D9E">
        <w:rPr>
          <w:rFonts w:cs="Times New Roman"/>
          <w:spacing w:val="-4"/>
          <w:szCs w:val="28"/>
          <w:lang w:val="nl-NL"/>
        </w:rPr>
        <w:t xml:space="preserve">Theo báo cáo của huyện, </w:t>
      </w:r>
      <w:r w:rsidRPr="00C30D9E">
        <w:rPr>
          <w:bCs/>
          <w:lang w:val="nl-NL"/>
        </w:rPr>
        <w:t>c</w:t>
      </w:r>
      <w:r w:rsidRPr="00C30D9E">
        <w:rPr>
          <w:rFonts w:cs="Times New Roman"/>
          <w:spacing w:val="-4"/>
          <w:szCs w:val="28"/>
          <w:lang w:val="nl-NL"/>
        </w:rPr>
        <w:t>ó</w:t>
      </w:r>
      <w:r w:rsidRPr="00C30D9E">
        <w:rPr>
          <w:bCs/>
          <w:kern w:val="28"/>
          <w:lang w:val="nl-NL"/>
        </w:rPr>
        <w:t xml:space="preserve"> </w:t>
      </w:r>
      <w:r w:rsidRPr="00C30D9E">
        <w:rPr>
          <w:rFonts w:cs="Times New Roman"/>
          <w:spacing w:val="-4"/>
          <w:szCs w:val="28"/>
          <w:lang w:val="nl-NL"/>
        </w:rPr>
        <w:t>4/9 tiêu chí huyện NTM nâng cao đạt chuẩn (</w:t>
      </w:r>
      <w:r w:rsidRPr="00C30D9E">
        <w:rPr>
          <w:rFonts w:cs="Times New Roman"/>
          <w:i/>
          <w:spacing w:val="-4"/>
          <w:szCs w:val="28"/>
          <w:lang w:val="nl-NL"/>
        </w:rPr>
        <w:t>Quy hoạch; Thủy lợi và phòng chống thiên tai; Điện; An ninh, trật tự - Hành chính công</w:t>
      </w:r>
      <w:r w:rsidRPr="00C30D9E">
        <w:rPr>
          <w:rFonts w:cs="Times New Roman"/>
          <w:spacing w:val="-4"/>
          <w:szCs w:val="28"/>
          <w:lang w:val="nl-NL"/>
        </w:rPr>
        <w:t>); 05/9 tiêu chí chưa đạt (</w:t>
      </w:r>
      <w:r w:rsidRPr="00C30D9E">
        <w:rPr>
          <w:rFonts w:cs="Times New Roman"/>
          <w:i/>
          <w:spacing w:val="-4"/>
          <w:szCs w:val="28"/>
          <w:lang w:val="nl-NL"/>
        </w:rPr>
        <w:t>Giao thông; Y tế - Văn hoá - Giáo dục; Kinh tế; Môi trường và Chất lượng môi trường sống</w:t>
      </w:r>
      <w:r w:rsidRPr="00C30D9E">
        <w:rPr>
          <w:rFonts w:cs="Times New Roman"/>
          <w:spacing w:val="-4"/>
          <w:szCs w:val="28"/>
          <w:lang w:val="nl-NL"/>
        </w:rPr>
        <w:t xml:space="preserve">). </w:t>
      </w:r>
      <w:r w:rsidRPr="00C30D9E">
        <w:rPr>
          <w:rFonts w:eastAsia="Times New Roman" w:cs="Times New Roman"/>
          <w:szCs w:val="28"/>
          <w:shd w:val="clear" w:color="auto" w:fill="FFFFFF"/>
          <w:lang w:val="nl-NL"/>
        </w:rPr>
        <w:t>Đánh giá chung, k</w:t>
      </w:r>
      <w:r w:rsidRPr="00C30D9E">
        <w:rPr>
          <w:rFonts w:cs="Times New Roman"/>
          <w:spacing w:val="-4"/>
          <w:szCs w:val="28"/>
          <w:lang w:val="nl-NL"/>
        </w:rPr>
        <w:t>hối lượng triển khai các tiêu chí huyện đạt chuẩn nông thôn mới nâng cao tại huyện Can Lộc đạt khoảng 50-55% so với yêu cầu.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kern w:val="28"/>
          <w:lang w:val="nl-NL"/>
        </w:rPr>
      </w:pPr>
      <w:r w:rsidRPr="00C30D9E">
        <w:rPr>
          <w:bCs/>
          <w:i/>
          <w:lang w:val="nl-NL"/>
        </w:rPr>
        <w:t>c) Huyện Đức Thọ</w:t>
      </w:r>
      <w:r w:rsidRPr="00C30D9E">
        <w:rPr>
          <w:bCs/>
          <w:lang w:val="nl-NL"/>
        </w:rPr>
        <w:t xml:space="preserve">: </w:t>
      </w:r>
      <w:r w:rsidRPr="00C30D9E">
        <w:rPr>
          <w:rFonts w:cs="Times New Roman"/>
          <w:spacing w:val="-4"/>
          <w:szCs w:val="28"/>
          <w:lang w:val="nl-NL"/>
        </w:rPr>
        <w:t xml:space="preserve">Theo báo cáo của huyện, </w:t>
      </w:r>
      <w:r w:rsidRPr="00C30D9E">
        <w:rPr>
          <w:bCs/>
          <w:lang w:val="nl-NL"/>
        </w:rPr>
        <w:t>có</w:t>
      </w:r>
      <w:r w:rsidRPr="00C30D9E">
        <w:rPr>
          <w:lang w:val="nl-NL"/>
        </w:rPr>
        <w:t xml:space="preserve"> </w:t>
      </w:r>
      <w:r w:rsidRPr="00C30D9E">
        <w:rPr>
          <w:iCs/>
          <w:lang w:val="pt-PT"/>
        </w:rPr>
        <w:t xml:space="preserve">3/9 tiêu chí huyện NTM nâng cao </w:t>
      </w:r>
      <w:r w:rsidRPr="00C30D9E">
        <w:rPr>
          <w:iCs/>
          <w:lang w:val="vi-VN"/>
        </w:rPr>
        <w:t>đạt chuẩn</w:t>
      </w:r>
      <w:r w:rsidRPr="00C30D9E">
        <w:rPr>
          <w:iCs/>
          <w:lang w:val="nl-NL"/>
        </w:rPr>
        <w:t xml:space="preserve"> (</w:t>
      </w:r>
      <w:r w:rsidRPr="00C30D9E">
        <w:rPr>
          <w:i/>
          <w:iCs/>
          <w:lang w:val="pt-PT"/>
        </w:rPr>
        <w:t>Thủy lợi và phòng chống thiên tai; Điện; An ninh, trật tự - Hành chính công</w:t>
      </w:r>
      <w:r w:rsidRPr="00C30D9E">
        <w:rPr>
          <w:iCs/>
          <w:lang w:val="pt-PT"/>
        </w:rPr>
        <w:t>); còn 6/9 tiêu chí Chưa đạt (</w:t>
      </w:r>
      <w:r w:rsidRPr="00C30D9E">
        <w:rPr>
          <w:i/>
          <w:iCs/>
          <w:lang w:val="pt-PT"/>
        </w:rPr>
        <w:t xml:space="preserve">Quy hoạch, Giao thông, Y tế - Văn hóa - Giáo dục, Kinh tế, Môi trường, Chất lượng môi trường sống). </w:t>
      </w:r>
      <w:r w:rsidRPr="00C30D9E">
        <w:rPr>
          <w:rFonts w:eastAsia="Times New Roman" w:cs="Times New Roman"/>
          <w:szCs w:val="28"/>
          <w:shd w:val="clear" w:color="auto" w:fill="FFFFFF"/>
          <w:lang w:val="nl-NL"/>
        </w:rPr>
        <w:t>Đánh giá chung, k</w:t>
      </w:r>
      <w:r w:rsidRPr="00C30D9E">
        <w:rPr>
          <w:rFonts w:cs="Times New Roman"/>
          <w:spacing w:val="-4"/>
          <w:szCs w:val="28"/>
          <w:lang w:val="nl-NL"/>
        </w:rPr>
        <w:t>hối lượng triển khai các tiêu chí huyện đạt chuẩn nông thôn mới nâng cao tại huyện Đức Thọ  đạt khoảng 45-50% so với yêu cầu.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i/>
          <w:spacing w:val="-4"/>
          <w:szCs w:val="28"/>
          <w:lang w:val="nl-NL"/>
        </w:rPr>
        <w:t>3.2 Về huyện Nghi Xuân xây dựng huyện NTM kiểu mẫu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szCs w:val="28"/>
          <w:lang w:val="pt-BR"/>
        </w:rPr>
      </w:pPr>
      <w:r w:rsidRPr="00C30D9E">
        <w:rPr>
          <w:bCs/>
          <w:lang w:val="nl-NL"/>
        </w:rPr>
        <w:t xml:space="preserve">Huyện Nghi Xuân </w:t>
      </w:r>
      <w:r w:rsidRPr="00C30D9E">
        <w:rPr>
          <w:bCs/>
          <w:szCs w:val="28"/>
          <w:lang w:val="nl-NL"/>
        </w:rPr>
        <w:t>đ</w:t>
      </w:r>
      <w:r w:rsidRPr="00C30D9E">
        <w:rPr>
          <w:bCs/>
          <w:szCs w:val="28"/>
          <w:lang w:val="vi-VN"/>
        </w:rPr>
        <w:t>ạt và cơ bản đạt 5/9 tiêu chí huyện NTM nâng cao</w:t>
      </w:r>
      <w:r w:rsidRPr="00C30D9E">
        <w:rPr>
          <w:bCs/>
          <w:szCs w:val="28"/>
          <w:lang w:val="it-IT"/>
        </w:rPr>
        <w:t xml:space="preserve"> </w:t>
      </w:r>
      <w:r w:rsidRPr="00C30D9E">
        <w:rPr>
          <w:bCs/>
          <w:szCs w:val="28"/>
          <w:lang w:val="vi-VN"/>
        </w:rPr>
        <w:t>(</w:t>
      </w:r>
      <w:r w:rsidRPr="00C30D9E">
        <w:rPr>
          <w:bCs/>
          <w:i/>
          <w:szCs w:val="28"/>
          <w:lang w:val="it-IT"/>
        </w:rPr>
        <w:t>Quy hoạch, Điện, Giao thông, Thủy lợi và phòng chống thiên tai</w:t>
      </w:r>
      <w:r w:rsidRPr="00C30D9E">
        <w:rPr>
          <w:bCs/>
          <w:i/>
          <w:szCs w:val="28"/>
          <w:lang w:val="vi-VN"/>
        </w:rPr>
        <w:t>,</w:t>
      </w:r>
      <w:r w:rsidRPr="00C30D9E">
        <w:rPr>
          <w:bCs/>
          <w:i/>
          <w:szCs w:val="28"/>
          <w:lang w:val="it-IT"/>
        </w:rPr>
        <w:t xml:space="preserve"> An ninh trật tự - Hành chính công</w:t>
      </w:r>
      <w:r w:rsidRPr="00C30D9E">
        <w:rPr>
          <w:bCs/>
          <w:szCs w:val="28"/>
          <w:lang w:val="vi-VN"/>
        </w:rPr>
        <w:t>)</w:t>
      </w:r>
      <w:r w:rsidRPr="00C30D9E">
        <w:rPr>
          <w:bCs/>
          <w:szCs w:val="28"/>
          <w:lang w:val="nl-NL"/>
        </w:rPr>
        <w:t>, 4/9 tiêu chí chưa đạt (</w:t>
      </w:r>
      <w:r w:rsidRPr="00C30D9E">
        <w:rPr>
          <w:bCs/>
          <w:i/>
          <w:szCs w:val="28"/>
          <w:lang w:val="nl-NL"/>
        </w:rPr>
        <w:t>Y tế - Văn hóa- Giáo dục, Kinh tế, Môi trường, Chất lượng môi trường sống</w:t>
      </w:r>
      <w:r w:rsidRPr="00C30D9E">
        <w:rPr>
          <w:bCs/>
          <w:szCs w:val="28"/>
          <w:lang w:val="nl-NL"/>
        </w:rPr>
        <w:t>). Đ</w:t>
      </w:r>
      <w:r w:rsidRPr="00C30D9E">
        <w:rPr>
          <w:bCs/>
          <w:szCs w:val="28"/>
          <w:lang w:val="vi-VN"/>
        </w:rPr>
        <w:t>ối với Đề án huyện NTM kiểu mẫu, điển hình về văn hóa gắn với phát triển du lịch đến nay đạt 13/22 chỉ tiêu của 4 nhóm tiêu chí (đạt khoảng 60%)</w:t>
      </w:r>
      <w:r w:rsidRPr="00C30D9E">
        <w:rPr>
          <w:bCs/>
          <w:szCs w:val="28"/>
          <w:lang w:val="nl-NL"/>
        </w:rPr>
        <w:t xml:space="preserve">. </w:t>
      </w:r>
      <w:r w:rsidRPr="00C30D9E">
        <w:rPr>
          <w:rFonts w:eastAsia="Times New Roman" w:cs="Times New Roman"/>
          <w:szCs w:val="28"/>
          <w:shd w:val="clear" w:color="auto" w:fill="FFFFFF"/>
          <w:lang w:val="nl-NL"/>
        </w:rPr>
        <w:t>Đánh giá chung, k</w:t>
      </w:r>
      <w:r w:rsidRPr="00C30D9E">
        <w:rPr>
          <w:rFonts w:cs="Times New Roman"/>
          <w:spacing w:val="-4"/>
          <w:szCs w:val="28"/>
          <w:lang w:val="nl-NL"/>
        </w:rPr>
        <w:t>hối</w:t>
      </w:r>
      <w:r w:rsidRPr="00C30D9E">
        <w:rPr>
          <w:bCs/>
          <w:szCs w:val="28"/>
          <w:lang w:val="nl-NL"/>
        </w:rPr>
        <w:t xml:space="preserve"> lượng triển khai các tiêu chí huyện đạt chuẩn nông thôn mới kiểu mẫu đạt khoảng 40% so với yêu cầu.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i/>
          <w:szCs w:val="28"/>
          <w:lang w:val="nl-NL"/>
        </w:rPr>
      </w:pPr>
      <w:r w:rsidRPr="00C30D9E">
        <w:rPr>
          <w:b/>
          <w:bCs/>
          <w:i/>
          <w:szCs w:val="28"/>
          <w:lang w:val="nl-NL"/>
        </w:rPr>
        <w:t>3.3 Về yêu cầu tỉnh hoàn thành nhiệm vụ xây dựng nông thôn mới theo Quyết định 321/QĐ-TTg ngày 8/3/2022 của Thủ tướng Chính phủ</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szCs w:val="28"/>
          <w:lang w:val="nl-NL"/>
        </w:rPr>
      </w:pPr>
      <w:r w:rsidRPr="00C30D9E">
        <w:rPr>
          <w:bCs/>
          <w:szCs w:val="28"/>
          <w:lang w:val="nl-NL"/>
        </w:rPr>
        <w:t>Đế</w:t>
      </w:r>
      <w:r w:rsidR="00DD4B09" w:rsidRPr="00C30D9E">
        <w:rPr>
          <w:bCs/>
          <w:szCs w:val="28"/>
          <w:lang w:val="nl-NL"/>
        </w:rPr>
        <w:t xml:space="preserve">n nay, có </w:t>
      </w:r>
      <w:r w:rsidR="0012124C">
        <w:rPr>
          <w:bCs/>
          <w:szCs w:val="28"/>
          <w:lang w:val="nl-NL"/>
        </w:rPr>
        <w:t>9</w:t>
      </w:r>
      <w:r w:rsidRPr="00C30D9E">
        <w:rPr>
          <w:bCs/>
          <w:szCs w:val="28"/>
          <w:lang w:val="nl-NL"/>
        </w:rPr>
        <w:t>/</w:t>
      </w:r>
      <w:r w:rsidR="0012124C" w:rsidRPr="00C30D9E">
        <w:rPr>
          <w:bCs/>
          <w:szCs w:val="28"/>
          <w:lang w:val="nl-NL"/>
        </w:rPr>
        <w:t>1</w:t>
      </w:r>
      <w:r w:rsidR="0012124C">
        <w:rPr>
          <w:bCs/>
          <w:szCs w:val="28"/>
          <w:lang w:val="nl-NL"/>
        </w:rPr>
        <w:t>3</w:t>
      </w:r>
      <w:r w:rsidR="0012124C" w:rsidRPr="00C30D9E">
        <w:rPr>
          <w:bCs/>
          <w:szCs w:val="28"/>
          <w:lang w:val="nl-NL"/>
        </w:rPr>
        <w:t xml:space="preserve"> </w:t>
      </w:r>
      <w:r w:rsidR="00513DBF" w:rsidRPr="00513DBF">
        <w:rPr>
          <w:rFonts w:cs="Times New Roman"/>
          <w:szCs w:val="28"/>
          <w:lang w:val="nl-NL"/>
        </w:rPr>
        <w:t>đơn vị cấp huyện đạt chuẩn NTM/hoàn thành nhiệm vụ NTM</w:t>
      </w:r>
      <w:r w:rsidRPr="00C30D9E">
        <w:rPr>
          <w:bCs/>
          <w:szCs w:val="28"/>
          <w:lang w:val="nl-NL"/>
        </w:rPr>
        <w:t>, đạ</w:t>
      </w:r>
      <w:r w:rsidR="00DD4B09" w:rsidRPr="00C30D9E">
        <w:rPr>
          <w:bCs/>
          <w:szCs w:val="28"/>
          <w:lang w:val="nl-NL"/>
        </w:rPr>
        <w:t xml:space="preserve">t </w:t>
      </w:r>
      <w:r w:rsidR="00512DB1">
        <w:rPr>
          <w:bCs/>
          <w:szCs w:val="28"/>
          <w:lang w:val="nl-NL"/>
        </w:rPr>
        <w:t>69,2</w:t>
      </w:r>
      <w:r w:rsidRPr="00C30D9E">
        <w:rPr>
          <w:bCs/>
          <w:szCs w:val="28"/>
          <w:lang w:val="nl-NL"/>
        </w:rPr>
        <w:t>% so với yêu cầu (</w:t>
      </w:r>
      <w:r w:rsidR="005C29F2" w:rsidRPr="005C29F2">
        <w:rPr>
          <w:bCs/>
          <w:i/>
          <w:szCs w:val="28"/>
          <w:lang w:val="nl-NL"/>
        </w:rPr>
        <w:t>còn 4 đơn vị chưa đạt chuẩn:</w:t>
      </w:r>
      <w:r w:rsidR="005C29F2">
        <w:rPr>
          <w:bCs/>
          <w:szCs w:val="28"/>
          <w:lang w:val="nl-NL"/>
        </w:rPr>
        <w:t xml:space="preserve"> </w:t>
      </w:r>
      <w:r w:rsidR="006867A5" w:rsidRPr="00C30D9E">
        <w:rPr>
          <w:bCs/>
          <w:i/>
          <w:szCs w:val="28"/>
          <w:lang w:val="nl-NL"/>
        </w:rPr>
        <w:t>huyện Kỳ Anh đang tổ chức thẩm tra</w:t>
      </w:r>
      <w:r w:rsidR="006867A5">
        <w:rPr>
          <w:bCs/>
          <w:i/>
          <w:szCs w:val="28"/>
          <w:lang w:val="nl-NL"/>
        </w:rPr>
        <w:t xml:space="preserve"> </w:t>
      </w:r>
      <w:r w:rsidR="006867A5" w:rsidRPr="005612D4">
        <w:rPr>
          <w:bCs/>
          <w:i/>
          <w:szCs w:val="28"/>
          <w:lang w:val="nl-NL"/>
        </w:rPr>
        <w:t>nếu đủ điều kiện sẽ trình T</w:t>
      </w:r>
      <w:r w:rsidR="006867A5">
        <w:rPr>
          <w:bCs/>
          <w:i/>
          <w:szCs w:val="28"/>
          <w:lang w:val="nl-NL"/>
        </w:rPr>
        <w:t>rung ương xét</w:t>
      </w:r>
      <w:r w:rsidR="006867A5" w:rsidRPr="005612D4">
        <w:rPr>
          <w:bCs/>
          <w:i/>
          <w:szCs w:val="28"/>
          <w:lang w:val="nl-NL"/>
        </w:rPr>
        <w:t xml:space="preserve"> công nhận đạt chuẩn năm 2023</w:t>
      </w:r>
      <w:r w:rsidRPr="00C30D9E">
        <w:rPr>
          <w:bCs/>
          <w:i/>
          <w:szCs w:val="28"/>
          <w:lang w:val="nl-NL"/>
        </w:rPr>
        <w:t>; huyện Hương Khê phấn đấu đạt chuẩn 2024</w:t>
      </w:r>
      <w:r w:rsidRPr="00C30D9E">
        <w:rPr>
          <w:bCs/>
          <w:szCs w:val="28"/>
          <w:lang w:val="nl-NL"/>
        </w:rPr>
        <w:t xml:space="preserve">; </w:t>
      </w:r>
      <w:r w:rsidRPr="00C30D9E">
        <w:rPr>
          <w:bCs/>
          <w:i/>
          <w:szCs w:val="28"/>
          <w:lang w:val="nl-NL"/>
        </w:rPr>
        <w:t>TX Hồng Lĩnh và Tx Kỳ Anh đang phấn đấu hoàn thành năm 2024</w:t>
      </w:r>
      <w:r w:rsidRPr="00C30D9E">
        <w:rPr>
          <w:bCs/>
          <w:szCs w:val="28"/>
          <w:lang w:val="nl-NL"/>
        </w:rPr>
        <w:t xml:space="preserve">); chưa có huyện đạt chuẩn NTM nâng cao (yêu cầu tối thiểu 2 huyện đạt chuẩn), các huyện Nghi Xuân, Can Lộc, Thạch Hà, Đức Thọ phấn đấu đạt chuẩn năm 2024; 60/181 xã đạt chuẩn NTM nâng cao, chiếm 33% (yêu cầu 40%); có 73% số km đường huyện, đường tỉnh, quốc lộ trên địa bàn được trồng cây xanh dọc tuyến đường (yêu cầu tối thiểu 70%); về Chỉ số hài lòng của người dân, tổ chức đối với sự phục vụ của cơ quan hành chính nhà nước (SIPAS) của tỉnh, tháng 4 năm 2023 Bộ Nội vụ công bố chỉ số SIPAS năm </w:t>
      </w:r>
      <w:r w:rsidRPr="00C30D9E">
        <w:rPr>
          <w:bCs/>
          <w:szCs w:val="28"/>
          <w:lang w:val="nl-NL"/>
        </w:rPr>
        <w:lastRenderedPageBreak/>
        <w:t xml:space="preserve">2022 của tỉnh Hà Tĩnh đạt 84,37% </w:t>
      </w:r>
      <w:r w:rsidRPr="00C30D9E">
        <w:rPr>
          <w:bCs/>
          <w:i/>
          <w:szCs w:val="28"/>
          <w:lang w:val="nl-NL"/>
        </w:rPr>
        <w:t>(yêu cầu đạt từ 90% trở lên),</w:t>
      </w:r>
      <w:r w:rsidRPr="00C30D9E">
        <w:rPr>
          <w:bCs/>
          <w:szCs w:val="28"/>
          <w:lang w:val="nl-NL"/>
        </w:rPr>
        <w:t xml:space="preserve"> xếp thứ 7/63 tỉnh, thành, giảm 2 bậc so với năm 2021 và xếp thứ 2 khu vực Bắc Trung Bộ, sau tỉnh Thanh Hóa.</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i/>
          <w:spacing w:val="-4"/>
          <w:szCs w:val="28"/>
          <w:lang w:val="nl-NL"/>
        </w:rPr>
        <w:t>3.4 Về thực hiện 10 tiêu chí tỉnh đạt chuẩn NTM</w:t>
      </w:r>
    </w:p>
    <w:p w:rsidR="006A5C45" w:rsidRPr="00C30D9E"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lang w:val="nl-NL"/>
        </w:rPr>
        <w:t>Đối với 10 tiêu chí, 42 chỉ tiêu xây dựng tỉnh đạt chuẩn NTM, đến nay mức độ đạt chuẩn cụ thể như sau:</w:t>
      </w:r>
    </w:p>
    <w:p w:rsidR="006A5C45" w:rsidRPr="00C30D9E"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lang w:val="nl-NL"/>
        </w:rPr>
        <w:t>- Đạt 03/10 tiêu chí (Tiêu chí Quy hoạch, tiêu chí An ninh trật tự xã hội, tiêu chí Chỉ đạo, điều phối thực hiện Chương trình NTM).</w:t>
      </w:r>
    </w:p>
    <w:p w:rsidR="0062041D" w:rsidRPr="00C30D9E"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lang w:val="nl-NL"/>
        </w:rPr>
        <w:t>- 4/10 tiêu chí đạt 60-80%: (1) Giáo dục và Y tế (80%);  (2) Môi trường và cảnh quan nông thôn (60%); (3) Việc làm - thu nhập - hộ nghèo (tỷ lệ lao động nông nghiệp chiếm 31,8%/KH30% (đạt 94,3%% KH), thu nhập người dân nông thôn 66%, tỷ lệ hộ nghèo đa chiều thấp hơn vùng Bắc Trung bộ); (4) Dịch vụ hành chính công (60%).</w:t>
      </w:r>
    </w:p>
    <w:p w:rsidR="0062041D" w:rsidRPr="00C30D9E"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lang w:val="nl-NL"/>
        </w:rPr>
        <w:t>- 3/10 tiêu chí đạt dưới 50%: (1) Cơ sở hạ tầng kết nối và thích ứng biến đổi khí hậu (Thủy lợi 25%, Giao thông 80%); (2) Phát triển kinh tế nông thôn (50%); (3) Văn hóa (30%).</w:t>
      </w:r>
    </w:p>
    <w:p w:rsidR="0062041D" w:rsidRPr="00C30D9E"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rFonts w:cs="Times New Roman"/>
          <w:b/>
          <w:spacing w:val="-4"/>
          <w:szCs w:val="28"/>
          <w:lang w:val="nl-NL"/>
        </w:rPr>
        <w:t>4. Chương trình Mỗi xã một sản phẩm</w:t>
      </w:r>
    </w:p>
    <w:p w:rsidR="0062041D" w:rsidRPr="00C30D9E"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lang w:val="es-ES_tradnl"/>
        </w:rPr>
        <w:t xml:space="preserve">Năm 2023, cấp huyện đã tổ chức, đánh giá công nhận </w:t>
      </w:r>
      <w:r w:rsidR="001A7379" w:rsidRPr="00C30D9E">
        <w:rPr>
          <w:lang w:val="es-ES_tradnl"/>
        </w:rPr>
        <w:t xml:space="preserve">128 </w:t>
      </w:r>
      <w:r w:rsidRPr="00C30D9E">
        <w:rPr>
          <w:lang w:val="es-ES_tradnl"/>
        </w:rPr>
        <w:t xml:space="preserve">sản phẩm đạt chuẩn OCOP 3 sao, </w:t>
      </w:r>
      <w:r w:rsidR="001A7379" w:rsidRPr="00C30D9E">
        <w:rPr>
          <w:lang w:val="es-ES_tradnl"/>
        </w:rPr>
        <w:t xml:space="preserve">05 </w:t>
      </w:r>
      <w:r w:rsidRPr="00C30D9E">
        <w:rPr>
          <w:lang w:val="es-ES_tradnl"/>
        </w:rPr>
        <w:t xml:space="preserve">sản phẩm đủ điều kiện đề xuất tỉnh đánh giá, công nhận nâng hạng lên 4 sao (trong đó sản phẩm đánh giá công nhận mới </w:t>
      </w:r>
      <w:r w:rsidR="001A7379" w:rsidRPr="00C30D9E">
        <w:rPr>
          <w:lang w:val="es-ES_tradnl"/>
        </w:rPr>
        <w:t xml:space="preserve">88 </w:t>
      </w:r>
      <w:r w:rsidRPr="00C30D9E">
        <w:rPr>
          <w:lang w:val="es-ES_tradnl"/>
        </w:rPr>
        <w:t xml:space="preserve">sản phẩm; sản phẩm đánh giá công nhận lại </w:t>
      </w:r>
      <w:r w:rsidR="001A7379" w:rsidRPr="00C30D9E">
        <w:rPr>
          <w:lang w:val="es-ES_tradnl"/>
        </w:rPr>
        <w:t xml:space="preserve">40 </w:t>
      </w:r>
      <w:r w:rsidRPr="00C30D9E">
        <w:rPr>
          <w:lang w:val="es-ES_tradnl"/>
        </w:rPr>
        <w:t xml:space="preserve">sản phẩm). Lũy kế đến nay đã công nhận </w:t>
      </w:r>
      <w:r w:rsidR="001A7379" w:rsidRPr="00C30D9E">
        <w:rPr>
          <w:lang w:val="es-ES_tradnl"/>
        </w:rPr>
        <w:t xml:space="preserve">337 </w:t>
      </w:r>
      <w:r w:rsidRPr="00C30D9E">
        <w:rPr>
          <w:lang w:val="es-ES_tradnl"/>
        </w:rPr>
        <w:t>sản phẩm đạt chuẩn OCOP (</w:t>
      </w:r>
      <w:r w:rsidR="001A7379" w:rsidRPr="00C30D9E">
        <w:rPr>
          <w:i/>
          <w:lang w:val="es-ES_tradnl"/>
        </w:rPr>
        <w:t xml:space="preserve">222 </w:t>
      </w:r>
      <w:r w:rsidRPr="00C30D9E">
        <w:rPr>
          <w:i/>
          <w:lang w:val="es-ES_tradnl"/>
        </w:rPr>
        <w:t xml:space="preserve">sản phẩm đang còn hiệu lực chứng nhận OCOP, </w:t>
      </w:r>
      <w:r w:rsidR="001A7379" w:rsidRPr="00C30D9E">
        <w:rPr>
          <w:i/>
          <w:lang w:val="es-ES_tradnl"/>
        </w:rPr>
        <w:t xml:space="preserve">59 </w:t>
      </w:r>
      <w:r w:rsidR="002750E6" w:rsidRPr="00C30D9E">
        <w:rPr>
          <w:i/>
          <w:lang w:val="es-ES_tradnl"/>
        </w:rPr>
        <w:t xml:space="preserve">sản phẩm </w:t>
      </w:r>
      <w:r w:rsidRPr="00C30D9E">
        <w:rPr>
          <w:i/>
          <w:lang w:val="es-ES_tradnl"/>
        </w:rPr>
        <w:t>hết giá trị sử dụng chứng nhận OCOP đang hoàn thiện hồ sơ đánh giá, công nhận lại; 5</w:t>
      </w:r>
      <w:r w:rsidR="001A7379" w:rsidRPr="00C30D9E">
        <w:rPr>
          <w:i/>
          <w:lang w:val="es-ES_tradnl"/>
        </w:rPr>
        <w:t>6</w:t>
      </w:r>
      <w:r w:rsidRPr="00C30D9E">
        <w:rPr>
          <w:i/>
          <w:lang w:val="es-ES_tradnl"/>
        </w:rPr>
        <w:t xml:space="preserve"> sản phẩm không đánh giá, công nhận lại</w:t>
      </w:r>
      <w:r w:rsidRPr="00C30D9E">
        <w:rPr>
          <w:lang w:val="vi-VN"/>
        </w:rPr>
        <w:t>).</w:t>
      </w:r>
    </w:p>
    <w:p w:rsidR="005C0FD2" w:rsidRPr="005C0FD2" w:rsidRDefault="006A5C45" w:rsidP="005C0FD2">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rFonts w:cs="Times New Roman"/>
          <w:spacing w:val="-4"/>
          <w:szCs w:val="28"/>
          <w:lang w:val="nl-NL"/>
        </w:rPr>
        <w:t xml:space="preserve">Các sản phẩm OCOP sau khi được công nhận đã thay đổi tích cực về bao bì, mẫu mã. Nhiều cơ sở đã đầu tư máy móc trang thiết bị, mở rộng quy mô sản xuất, nâng cao chất lượng sản phẩm. Sau khi tham gia Chương trình doanh số bán hàng của các sản phẩm đều tăng lên, bình quân tăng 40% so với trước khi tham gia Chương trình, cá biệt có những sản phẩm doanh thu tăng nhiều lần như: Nước mắm Luận nghiệp, Mật ong Cường Nga, Rượu nhung Hươu Hiền Ngọc, nem chua Ý Bình, Nước mắm Phú Khương,... Các cơ sở OCOP đã tạo việc làm cho hơn 2.000 lao động trực tiếp với mức lương 4-6 triệu đồng/tháng và tạo việc làm cho hàng ngàn lao động gián tiếp. Công tác xúc tiến thương mại được tăng cường qua nhiều kênh, như: truyền hình, các nền tảng mạng xã hội, tham gia các hội chợ, sự kiện xúc tiến thương mại trong và ngoài tỉnh…tiêu biểu như các sản phẩm: Nghệ An Tâm, Nhung hươu Hiền Ngọc, bánh ram Anh Thu, nhung hươu Chiến Sơn,... từ đó thị trường tiêu thụ của các sản phẩm OCOP ngày càng được mở rộng, một số sản phẩm trước đây chỉ bán trong xã, trong huyện hiện đã tiêu thụ tại nhiều tỉnh, thành trong cả nước và đã có 6 sản phẩm xuất khẩu: Bánh ram Anh Thu (Hàn Quốc), bánh ram Nam Chi (Hàn Quốc), Cu đơ Bà Hường (New Zealand), Bánh đa vừng Nguyên Lâm (Nga và Nhật Bản), Sứa Mai Dung (Nhật Bản), Nước mắm Luận Nghiệp (Nga, Angola, đang hoàn thiện hồ sơ xuất </w:t>
      </w:r>
      <w:r w:rsidR="004A7FA6" w:rsidRPr="00C30D9E">
        <w:rPr>
          <w:rFonts w:cs="Times New Roman"/>
          <w:spacing w:val="-4"/>
          <w:szCs w:val="28"/>
          <w:lang w:val="nl-NL"/>
        </w:rPr>
        <w:t xml:space="preserve">khẩu </w:t>
      </w:r>
      <w:r w:rsidRPr="00C30D9E">
        <w:rPr>
          <w:rFonts w:cs="Times New Roman"/>
          <w:spacing w:val="-4"/>
          <w:szCs w:val="28"/>
          <w:lang w:val="nl-NL"/>
        </w:rPr>
        <w:t>sang Úc).</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szCs w:val="28"/>
          <w:lang w:val="nl-NL"/>
        </w:rPr>
        <w:lastRenderedPageBreak/>
        <w:t xml:space="preserve">4. </w:t>
      </w:r>
      <w:r w:rsidRPr="00C30D9E">
        <w:rPr>
          <w:rFonts w:cs="Times New Roman"/>
          <w:b/>
          <w:szCs w:val="28"/>
          <w:lang w:val="nb-NO"/>
        </w:rPr>
        <w:t>Kết quả thực hiện các Chương trình chuyên đề trong xây dựng NTM</w:t>
      </w:r>
    </w:p>
    <w:p w:rsidR="0062041D" w:rsidRPr="00C30D9E" w:rsidRDefault="006A5C45" w:rsidP="0057708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szCs w:val="28"/>
          <w:lang w:val="vi-VN"/>
        </w:rPr>
        <w:t>Ủy ban nhân dân tỉnh Hà Tĩnh đã ban hành kế hoạch thực hiện các Chương trình chuyên đề</w:t>
      </w:r>
      <w:r w:rsidRPr="00C30D9E">
        <w:rPr>
          <w:rFonts w:cs="Times New Roman"/>
          <w:szCs w:val="28"/>
          <w:lang w:val="nb-NO"/>
        </w:rPr>
        <w:t xml:space="preserve">; chỉ đạo, giao các sở ngành liên quan tổ chức thực hiện các mô hình </w:t>
      </w:r>
      <w:r w:rsidRPr="00C30D9E">
        <w:rPr>
          <w:rFonts w:cs="Times New Roman"/>
          <w:szCs w:val="28"/>
          <w:lang w:val="vi-VN"/>
        </w:rPr>
        <w:t xml:space="preserve">thí điểm của Trung ương thực hiện tại Hà Tĩnh, </w:t>
      </w:r>
      <w:r w:rsidRPr="00C30D9E">
        <w:rPr>
          <w:rFonts w:cs="Times New Roman"/>
          <w:szCs w:val="28"/>
          <w:lang w:val="nb-NO"/>
        </w:rPr>
        <w:t>tiến độ thực hiện của các mô hình đến nay như sau:</w:t>
      </w:r>
    </w:p>
    <w:p w:rsidR="0062041D" w:rsidRPr="00C30D9E" w:rsidRDefault="006A5C45" w:rsidP="0057708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i/>
          <w:sz w:val="27"/>
          <w:szCs w:val="27"/>
          <w:lang w:val="vi-VN"/>
        </w:rPr>
        <w:t xml:space="preserve">- </w:t>
      </w:r>
      <w:r w:rsidRPr="00C30D9E">
        <w:rPr>
          <w:rFonts w:cs="Times New Roman"/>
          <w:i/>
          <w:sz w:val="27"/>
          <w:szCs w:val="27"/>
          <w:lang w:val="nb-NO"/>
        </w:rPr>
        <w:t>Chương</w:t>
      </w:r>
      <w:r w:rsidRPr="00C30D9E">
        <w:rPr>
          <w:rFonts w:cs="Times New Roman"/>
          <w:sz w:val="27"/>
          <w:szCs w:val="27"/>
          <w:lang w:val="nb-NO"/>
        </w:rPr>
        <w:t xml:space="preserve"> </w:t>
      </w:r>
      <w:r w:rsidRPr="00C30D9E">
        <w:rPr>
          <w:i/>
          <w:lang w:val="nl-NL"/>
        </w:rPr>
        <w:t xml:space="preserve">trình OCOP: </w:t>
      </w:r>
      <w:r w:rsidRPr="00C30D9E">
        <w:rPr>
          <w:szCs w:val="28"/>
          <w:lang w:val="nl-NL"/>
        </w:rPr>
        <w:t xml:space="preserve">Mô hình xây dựng chuỗi liên kết các sản phẩm OCOP từ nhung hươu gắn với phát triển cộng đồng trong quản lý tài nguyên, bảo tồn đa dạng sinh học tại xã Sơn Giang, huyện Hương Sơn; </w:t>
      </w:r>
      <w:r w:rsidRPr="00C30D9E">
        <w:rPr>
          <w:lang w:val="nl-NL"/>
        </w:rPr>
        <w:t xml:space="preserve">UBND huyện Hương Sơn ban hành quyết định phê duyệt kế hoạch thực hiện mô hình </w:t>
      </w:r>
      <w:r w:rsidRPr="00C30D9E">
        <w:rPr>
          <w:i/>
          <w:lang w:val="nl-NL"/>
        </w:rPr>
        <w:t>(Quyết định số 5484/QĐ -UBND ngày 17/11/2023);</w:t>
      </w:r>
      <w:r w:rsidRPr="00C30D9E">
        <w:rPr>
          <w:lang w:val="nl-NL"/>
        </w:rPr>
        <w:t xml:space="preserve"> UBND xã Sơn Giang trình phòng Kinh tế và Hạ tầng xem xét thẩm định, Báo cáo kinh tế kỹ thuật xây dựng công trình Đường giao thông vào khu sản xuất thức ăn và khu bảo tồn đa dạng sinh học xã Sơn Giang – gia đoạn 1 và đã khởi công xây dựng tuyến Đường giao thông vào khu sản xuất thức ăn và khu bảo tồn đa dạng sinh học xã Sơn Giang.</w:t>
      </w:r>
    </w:p>
    <w:p w:rsidR="0062041D" w:rsidRPr="00C30D9E" w:rsidRDefault="006A5C45" w:rsidP="0057708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Style w:val="fontstyle01"/>
          <w:rFonts w:ascii="Times New Roman" w:hAnsi="Times New Roman" w:cs="Times New Roman"/>
          <w:b/>
          <w:i/>
          <w:color w:val="auto"/>
          <w:spacing w:val="-4"/>
          <w:lang w:val="nl-NL"/>
        </w:rPr>
      </w:pPr>
      <w:r w:rsidRPr="00C30D9E">
        <w:rPr>
          <w:lang w:val="nl-NL"/>
        </w:rPr>
        <w:t xml:space="preserve">- </w:t>
      </w:r>
      <w:r w:rsidRPr="00C30D9E">
        <w:rPr>
          <w:i/>
          <w:iCs/>
          <w:szCs w:val="28"/>
          <w:lang w:val="vi-VN"/>
        </w:rPr>
        <w:t>Chương trình tăng cường bảo vệ môi trường, an toàn thực phẩm và cấp nước sạch nông thôn trong xây dựng NTM giai đoạn 2021-2025</w:t>
      </w:r>
      <w:r w:rsidRPr="00C30D9E">
        <w:rPr>
          <w:i/>
          <w:iCs/>
          <w:szCs w:val="28"/>
          <w:lang w:val="nl-NL"/>
        </w:rPr>
        <w:t xml:space="preserve">: </w:t>
      </w:r>
      <w:r w:rsidRPr="00C30D9E">
        <w:rPr>
          <w:iCs/>
          <w:szCs w:val="28"/>
          <w:lang w:val="nl-NL"/>
        </w:rPr>
        <w:t>M</w:t>
      </w:r>
      <w:r w:rsidRPr="00C30D9E">
        <w:rPr>
          <w:iCs/>
          <w:szCs w:val="28"/>
          <w:lang w:val="vi-VN"/>
        </w:rPr>
        <w:t>ô hình nước sạch thôn Minh Hòa, xã Yên Hòa</w:t>
      </w:r>
      <w:r w:rsidRPr="00C30D9E">
        <w:rPr>
          <w:i/>
          <w:iCs/>
          <w:szCs w:val="28"/>
          <w:lang w:val="nl-NL"/>
        </w:rPr>
        <w:t xml:space="preserve">; </w:t>
      </w:r>
      <w:r w:rsidRPr="00C30D9E">
        <w:rPr>
          <w:lang w:val="nl-NL"/>
        </w:rPr>
        <w:t>Chi cục Thủy lợi đã có Văn bản số 836/TL-QLCTTL ngày 29/11/2023 về việc hướng dẫn UBND huyện Cẩm Xuyên tiến hành lập báo cáo kinh tế kỹ thuật thực hiện Mô hình nước sạch tại thôn Minh Hòa, xã Yên Hòa; đồng thời phối hợp với Phòng Nông nghiệp và Phát triển nông thôn huyện Cẩm Xuyên, Ban QLDA xây dựng huyện Cẩm Xuyên trong quá trình tổ chức thực hiện. Hiện nay, Ban QLDA xây dựng huyện Cẩm Xuyên đang lập Đề cương, nhiệm vụ khảo sát thiết kế trình cơ quan có thẩm quyền phê duyệt để làm cơ sở thực hiện các bước tiếp theo.</w:t>
      </w:r>
    </w:p>
    <w:p w:rsidR="0062041D" w:rsidRPr="00C30D9E" w:rsidRDefault="006A5C45" w:rsidP="0057708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Style w:val="fontstyle01"/>
          <w:rFonts w:cs="Times New Roman"/>
          <w:color w:val="auto"/>
          <w:sz w:val="27"/>
          <w:szCs w:val="27"/>
          <w:lang w:val="vi-VN"/>
        </w:rPr>
        <w:t>-</w:t>
      </w:r>
      <w:r w:rsidRPr="00C30D9E">
        <w:rPr>
          <w:i/>
          <w:szCs w:val="28"/>
          <w:lang w:val="vi-VN"/>
        </w:rPr>
        <w:t xml:space="preserve"> Chương trình phát triển du lịch nông thôn: </w:t>
      </w:r>
      <w:r w:rsidRPr="00C30D9E">
        <w:rPr>
          <w:szCs w:val="28"/>
          <w:lang w:val="vi-VN"/>
        </w:rPr>
        <w:t xml:space="preserve">Mô hình </w:t>
      </w:r>
      <w:r w:rsidRPr="00C30D9E">
        <w:rPr>
          <w:szCs w:val="28"/>
          <w:lang w:val="pt-BR"/>
        </w:rPr>
        <w:t>du lịch cộng đồng gắn với bảo tồn văn hóa và cây trồng bản địa tại thôn Làng chè, xã Sơn Kim 2</w:t>
      </w:r>
      <w:r w:rsidRPr="00C30D9E">
        <w:rPr>
          <w:bCs/>
          <w:sz w:val="27"/>
          <w:szCs w:val="27"/>
          <w:lang w:val="pt-BR"/>
        </w:rPr>
        <w:t xml:space="preserve">; </w:t>
      </w:r>
      <w:r w:rsidRPr="00C30D9E">
        <w:rPr>
          <w:bCs/>
          <w:sz w:val="27"/>
          <w:szCs w:val="27"/>
          <w:lang w:val="vi-VN"/>
        </w:rPr>
        <w:t>UBND Huyện Hương Sơn đã chỉ đạo UBND xã</w:t>
      </w:r>
      <w:r w:rsidRPr="00C30D9E">
        <w:rPr>
          <w:szCs w:val="28"/>
          <w:lang w:val="pt-BR"/>
        </w:rPr>
        <w:t xml:space="preserve"> Sơn Kim 2 lập phương án, dự toán, xây dựng đề án mô hình du lịch cộng đồng gắn với bảo tồn văn hóa và cây trồng bản địa tại thôn Làng chè, xã Sơn Kim 2 </w:t>
      </w:r>
      <w:r w:rsidRPr="00C30D9E">
        <w:rPr>
          <w:szCs w:val="28"/>
          <w:lang w:val="vi-VN"/>
        </w:rPr>
        <w:t>và có văn bản xin ý kiến các Sở, ngành liên quan trước khi phê duyệt.</w:t>
      </w:r>
      <w:r w:rsidRPr="00C30D9E">
        <w:rPr>
          <w:i/>
          <w:szCs w:val="28"/>
          <w:lang w:val="pt-BR"/>
        </w:rPr>
        <w:t xml:space="preserve"> </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szCs w:val="28"/>
          <w:lang w:val="pt-BR"/>
        </w:rPr>
        <w:t xml:space="preserve">- </w:t>
      </w:r>
      <w:r w:rsidRPr="00C30D9E">
        <w:rPr>
          <w:i/>
          <w:szCs w:val="28"/>
          <w:lang w:val="pt-BR"/>
        </w:rPr>
        <w:t xml:space="preserve"> </w:t>
      </w:r>
      <w:r w:rsidRPr="00C30D9E">
        <w:rPr>
          <w:i/>
          <w:szCs w:val="28"/>
          <w:lang w:val="hsb-DE"/>
        </w:rPr>
        <w:t xml:space="preserve">Chương trình </w:t>
      </w:r>
      <w:r w:rsidRPr="00C30D9E">
        <w:rPr>
          <w:i/>
          <w:szCs w:val="28"/>
          <w:lang w:val="vi-VN"/>
        </w:rPr>
        <w:t>chuyển đổi số trong xây dựng NTM, hướng tới NTM thông minh giai đoạn 2021-202</w:t>
      </w:r>
      <w:r w:rsidRPr="00C30D9E">
        <w:rPr>
          <w:i/>
          <w:szCs w:val="28"/>
          <w:lang w:val="sq-AL"/>
        </w:rPr>
        <w:t xml:space="preserve">5: </w:t>
      </w:r>
      <w:r w:rsidRPr="00C30D9E">
        <w:rPr>
          <w:szCs w:val="28"/>
          <w:lang w:val="sq-AL"/>
        </w:rPr>
        <w:t xml:space="preserve">Mô hình xã thương mại điện tử Kỳ Phú; </w:t>
      </w:r>
      <w:r w:rsidRPr="00C30D9E">
        <w:rPr>
          <w:rStyle w:val="fontstyle01"/>
          <w:color w:val="auto"/>
          <w:spacing w:val="-2"/>
          <w:lang w:val="nl-NL"/>
        </w:rPr>
        <w:t xml:space="preserve">UBND huyện Kỳ Anh đã tổ chức thẩm tra lần 1 bản đề xuất mô hình xã thương mại điện tử Kỳ Phú; </w:t>
      </w:r>
      <w:r w:rsidRPr="00C30D9E">
        <w:rPr>
          <w:szCs w:val="28"/>
          <w:lang w:val="nl-NL"/>
        </w:rPr>
        <w:t>Sở Nông nghiệp và Phát triển nông thôn chủ trì cuộc họp (ngày 18/8/2023) cho ý kiến về Đề xuất mô hình thí điểm xã thương mại điện tử Kỳ Phú (thành phần dự: các sở: Công thương, Thông tin và Truyền thông, Tài chính; Văn phòng NTM tỉnh; UBND huyện Kỳ Anh, UBND xã Kỳ Phú; Đơn vị tư vấn: Công ty CP Tích hợp hệ thống thông tin toàn cầu GB). Trên cơ sở góp ý tại cuộc họp, UBND huyện Kỳ Anh đã hoàn thiện, có văn bản đề nghị thẩm định Báo cáo đề xuất mô hình. Hiện nay, trên cơ sở ý kiến thẩm định của các sở: Khoa học và Công nghệ, Tài chính, Công thương; Sở Nông nghiệp và Phát triển nông thôn đã tổng hợp, đề nghị UBND huyện Kỳ Anh tiếp thu ý kiến thẩm định và hoàn thiện Đề xuất trình UBND tỉnh phê duyệt.</w:t>
      </w:r>
    </w:p>
    <w:p w:rsidR="006741D6" w:rsidRDefault="006741D6"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spacing w:val="-4"/>
          <w:szCs w:val="28"/>
          <w:lang w:val="nl-NL"/>
        </w:rPr>
      </w:pP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spacing w:val="-4"/>
          <w:szCs w:val="28"/>
          <w:lang w:val="nl-NL"/>
        </w:rPr>
        <w:lastRenderedPageBreak/>
        <w:t>5. Kết quả về xây dựng đô thị văn minh</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lang w:val="pt-PT"/>
        </w:rPr>
        <w:t xml:space="preserve">Toàn tỉnh hiện có 34 đơn vị cơ sở thuộc đô thị, trong đó có 21 phường và 13 trị trấn. </w:t>
      </w:r>
      <w:r w:rsidRPr="00C30D9E">
        <w:rPr>
          <w:rFonts w:eastAsia="Times New Roman" w:cs="Times New Roman"/>
          <w:szCs w:val="28"/>
          <w:lang w:val="pt-PT" w:eastAsia="zh-CN"/>
        </w:rPr>
        <w:t xml:space="preserve">Đến tháng 12/2023, kết quả xây dựng đô thị văn minh tại các phường, thị trấn đạt được như sau: </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pt-PT"/>
        </w:rPr>
      </w:pPr>
      <w:r w:rsidRPr="00C30D9E">
        <w:rPr>
          <w:rFonts w:eastAsia="Times New Roman" w:cs="Times New Roman"/>
          <w:szCs w:val="28"/>
          <w:lang w:val="pt-PT" w:eastAsia="zh-CN"/>
        </w:rPr>
        <w:t>- Số tiêu chí các phường, thị trấn đạt được gồm: Quy hoạch đạt 21/34; Giao thông đạt 12/34; Môi trường và an toàn thực phẩm đạt 13/34; An ninh trật tự đạt 34/34; Thông tin truyền thông đạt 13/34; Việc làm, thu nhập bình quân, hộ nghèo đạt 25/34; Văn hóa thể thao đạt 19/34; Y tế giáo dục đạt 27/34; Hệ thống chính trị và trách nhiệm của chính quyền đạt 27/34.</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eastAsia="Times New Roman" w:cs="Times New Roman"/>
          <w:szCs w:val="28"/>
          <w:lang w:val="pt-PT" w:eastAsia="zh-CN"/>
        </w:rPr>
        <w:t>- Tổng tiêu chí phường thị trấn đạt được là 193/306 tiêu chí, trong đó có 4 đơn vị đạt 9/9 tiêu chí; 2 đơn vị đạt 8/9 tiêu chí; 6 đơn vị đạt 7/9 tiêu chí; 6 đơn vị đạt 6/9 tiêu chí; 3 đơn vị 5/9 tiêu chí; còn lại đạt dưới 5 tiêu chí. Bình quân mỗi phường, thị trấn đạt 6/9 tiêu chí với 1150/1768 chỉ tiêu, đạt 66%.</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spacing w:val="-4"/>
          <w:szCs w:val="28"/>
          <w:lang w:val="nl-NL"/>
        </w:rPr>
        <w:t>6. Một số nội dung  khác:</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i/>
          <w:spacing w:val="-4"/>
          <w:szCs w:val="28"/>
          <w:lang w:val="nl-NL"/>
        </w:rPr>
        <w:t xml:space="preserve">6.1. Công tác đỡ đầu, tài trợ: </w:t>
      </w:r>
      <w:r w:rsidRPr="00C30D9E">
        <w:rPr>
          <w:rFonts w:cs="Times New Roman"/>
          <w:spacing w:val="-4"/>
          <w:szCs w:val="28"/>
          <w:lang w:val="nl-NL"/>
        </w:rPr>
        <w:t>Tổng kinh phí huy động, đỡ đầu, tài trợ năm 2023 là 95,</w:t>
      </w:r>
      <w:r w:rsidR="00E743B8" w:rsidRPr="00C30D9E">
        <w:rPr>
          <w:rFonts w:cs="Times New Roman"/>
          <w:spacing w:val="-4"/>
          <w:szCs w:val="28"/>
          <w:lang w:val="nl-NL"/>
        </w:rPr>
        <w:t>5</w:t>
      </w:r>
      <w:r w:rsidR="0048293E" w:rsidRPr="00C30D9E">
        <w:rPr>
          <w:rFonts w:cs="Times New Roman"/>
          <w:spacing w:val="-4"/>
          <w:szCs w:val="28"/>
          <w:lang w:val="nl-NL"/>
        </w:rPr>
        <w:t>39</w:t>
      </w:r>
      <w:r w:rsidRPr="00C30D9E">
        <w:rPr>
          <w:rFonts w:cs="Times New Roman"/>
          <w:spacing w:val="-4"/>
          <w:szCs w:val="28"/>
          <w:lang w:val="nl-NL"/>
        </w:rPr>
        <w:t xml:space="preserve"> tỷ đồng, trong đó:</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spacing w:val="-4"/>
          <w:szCs w:val="28"/>
          <w:lang w:val="nl-NL"/>
        </w:rPr>
        <w:t>- Các tổ chức đơn vị được UBND tỉnh chấp thuận, giao đỡ đầu, tài trợ tại các thôn, xã</w:t>
      </w:r>
      <w:r w:rsidR="003E406C" w:rsidRPr="00C30D9E">
        <w:rPr>
          <w:rFonts w:cs="Times New Roman"/>
          <w:spacing w:val="-4"/>
          <w:szCs w:val="28"/>
          <w:lang w:val="nl-NL"/>
        </w:rPr>
        <w:t xml:space="preserve"> là</w:t>
      </w:r>
      <w:r w:rsidRPr="00C30D9E">
        <w:rPr>
          <w:rFonts w:cs="Times New Roman"/>
          <w:spacing w:val="-4"/>
          <w:szCs w:val="28"/>
          <w:lang w:val="nl-NL"/>
        </w:rPr>
        <w:t>: 15,</w:t>
      </w:r>
      <w:r w:rsidR="00E743B8" w:rsidRPr="00C30D9E">
        <w:rPr>
          <w:rFonts w:cs="Times New Roman"/>
          <w:spacing w:val="-4"/>
          <w:szCs w:val="28"/>
          <w:lang w:val="nl-NL"/>
        </w:rPr>
        <w:t>73</w:t>
      </w:r>
      <w:r w:rsidR="0048293E" w:rsidRPr="00C30D9E">
        <w:rPr>
          <w:rFonts w:cs="Times New Roman"/>
          <w:spacing w:val="-4"/>
          <w:szCs w:val="28"/>
          <w:lang w:val="nl-NL"/>
        </w:rPr>
        <w:t>9</w:t>
      </w:r>
      <w:r w:rsidR="00E743B8" w:rsidRPr="00C30D9E">
        <w:rPr>
          <w:rFonts w:cs="Times New Roman"/>
          <w:spacing w:val="-4"/>
          <w:szCs w:val="28"/>
          <w:lang w:val="nl-NL"/>
        </w:rPr>
        <w:t xml:space="preserve">  </w:t>
      </w:r>
      <w:r w:rsidRPr="00C30D9E">
        <w:rPr>
          <w:rFonts w:cs="Times New Roman"/>
          <w:spacing w:val="-4"/>
          <w:szCs w:val="28"/>
          <w:lang w:val="nl-NL"/>
        </w:rPr>
        <w:t xml:space="preserve">tỷ đồng, trong đó: khối các cơ quan đảng, nhà nước </w:t>
      </w:r>
      <w:r w:rsidRPr="00C30D9E">
        <w:rPr>
          <w:rFonts w:eastAsia="Times New Roman" w:cs="Times New Roman"/>
          <w:bCs/>
          <w:sz w:val="26"/>
          <w:szCs w:val="26"/>
          <w:lang w:val="nl-NL"/>
        </w:rPr>
        <w:t>10,</w:t>
      </w:r>
      <w:r w:rsidR="00E743B8" w:rsidRPr="00C30D9E">
        <w:rPr>
          <w:rFonts w:eastAsia="Times New Roman" w:cs="Times New Roman"/>
          <w:bCs/>
          <w:sz w:val="26"/>
          <w:szCs w:val="26"/>
          <w:lang w:val="nl-NL"/>
        </w:rPr>
        <w:t>5</w:t>
      </w:r>
      <w:r w:rsidR="00FA5EBF" w:rsidRPr="00C30D9E">
        <w:rPr>
          <w:rFonts w:eastAsia="Times New Roman" w:cs="Times New Roman"/>
          <w:bCs/>
          <w:sz w:val="26"/>
          <w:szCs w:val="26"/>
          <w:lang w:val="nl-NL"/>
        </w:rPr>
        <w:t>10</w:t>
      </w:r>
      <w:r w:rsidR="00E743B8" w:rsidRPr="00C30D9E">
        <w:rPr>
          <w:rFonts w:cs="Times New Roman"/>
          <w:b/>
          <w:bCs/>
          <w:spacing w:val="-4"/>
          <w:szCs w:val="28"/>
          <w:lang w:val="nl-NL"/>
        </w:rPr>
        <w:t xml:space="preserve"> </w:t>
      </w:r>
      <w:r w:rsidRPr="00C30D9E">
        <w:rPr>
          <w:rFonts w:cs="Times New Roman"/>
          <w:spacing w:val="-4"/>
          <w:szCs w:val="28"/>
          <w:lang w:val="nl-NL"/>
        </w:rPr>
        <w:t>tỷ đồng, tiêu biểu như: Công an tỉnh, Ủy ban MTTQ tỉnh, Tỉnh đoàn Hà Tĩnh, Bộ Chỉ huy quân sự tỉnh, Sở Công Thương, Sở Nông nghiệp và PTNT, Ngân hàng nhà nước và các ngân hàng thương mại trên địa bàn, Cục Hải Quan Hà Tĩnh;… khối Doanh nghiệp 5,229 tỷ đồng, tiêu biểu như: Công ty xăng dầu Hà Tĩnh, Viễn thông Hà Tĩnh, Công ty xăng dầu Vũng Áng…</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pacing w:val="-4"/>
          <w:szCs w:val="28"/>
          <w:lang w:val="nl-NL"/>
        </w:rPr>
      </w:pPr>
      <w:r w:rsidRPr="00C30D9E">
        <w:rPr>
          <w:rFonts w:cs="Times New Roman"/>
          <w:bCs/>
          <w:spacing w:val="-4"/>
          <w:szCs w:val="28"/>
          <w:lang w:val="nl-NL"/>
        </w:rPr>
        <w:t>- Cấp huyện kêu gọi các doanh nghiệp, con em xa quê tài trợ xây dựng NTM, tổng kinh phí huy động là 79,800 tỷ đồng, tiêu biểu như: Can Lộc, Hương Sơn, Thạch Hà, Đức Thọ, Hương Khê, Cẩm Xuyên.,…</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i/>
          <w:spacing w:val="-4"/>
          <w:szCs w:val="28"/>
          <w:lang w:val="nl-NL"/>
        </w:rPr>
        <w:t xml:space="preserve">6.2. </w:t>
      </w:r>
      <w:r w:rsidRPr="00C30D9E">
        <w:rPr>
          <w:rFonts w:eastAsia="Times New Roman" w:cs="Times New Roman"/>
          <w:i/>
          <w:szCs w:val="28"/>
          <w:lang w:val="da-DK"/>
        </w:rPr>
        <w:t>Kết quả tham gia của Mặt trận tổ quốc tỉnh và các tổ chức đoàn thể</w:t>
      </w:r>
      <w:r w:rsidRPr="00C30D9E">
        <w:rPr>
          <w:rFonts w:cs="Times New Roman"/>
          <w:bCs/>
          <w:i/>
          <w:iCs/>
          <w:szCs w:val="28"/>
          <w:lang w:val="pt-BR"/>
        </w:rPr>
        <w:t xml:space="preserve"> chính trị xã hội cấp tỉnh</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Style w:val="Emphasis"/>
          <w:rFonts w:cs="Times New Roman"/>
          <w:b/>
          <w:iCs w:val="0"/>
          <w:spacing w:val="-4"/>
          <w:szCs w:val="28"/>
          <w:lang w:val="nl-NL"/>
        </w:rPr>
      </w:pPr>
      <w:r w:rsidRPr="00C30D9E">
        <w:rPr>
          <w:rFonts w:cs="Times New Roman"/>
          <w:bCs/>
          <w:iCs/>
          <w:szCs w:val="28"/>
          <w:lang w:val="pt-BR"/>
        </w:rPr>
        <w:t xml:space="preserve">Ủy ban MTTQ tỉnh và các tổ chức đoàn thể chính trị xã hội cấp tỉnh đã tập trung phối hợp triển khai đồng bộ các nội dung Cuộc vận động </w:t>
      </w:r>
      <w:r w:rsidRPr="00C30D9E">
        <w:rPr>
          <w:rFonts w:cs="Times New Roman"/>
          <w:bCs/>
          <w:i/>
          <w:iCs/>
          <w:szCs w:val="28"/>
          <w:lang w:val="pt-BR"/>
        </w:rPr>
        <w:t xml:space="preserve">“Toàn dân đoàn kết xây dựng NTM, đô thị văn minh” </w:t>
      </w:r>
      <w:r w:rsidRPr="00C30D9E">
        <w:rPr>
          <w:rFonts w:cs="Times New Roman"/>
          <w:szCs w:val="28"/>
          <w:lang w:val="pt-BR"/>
        </w:rPr>
        <w:t>gắn với nhiệm vụ trọng tâm của tỉnh, của địa phương và các phong trào thi đua yêu nước</w:t>
      </w:r>
      <w:r w:rsidRPr="00C30D9E">
        <w:rPr>
          <w:rStyle w:val="Emphasis"/>
          <w:rFonts w:cs="Times New Roman"/>
          <w:bCs/>
          <w:szCs w:val="28"/>
          <w:shd w:val="clear" w:color="auto" w:fill="FFFFFF"/>
          <w:lang w:val="da-DK"/>
        </w:rPr>
        <w:t xml:space="preserve">, </w:t>
      </w:r>
      <w:r w:rsidRPr="00C30D9E">
        <w:rPr>
          <w:rStyle w:val="Emphasis"/>
          <w:rFonts w:cs="Times New Roman"/>
          <w:bCs/>
          <w:i w:val="0"/>
          <w:szCs w:val="28"/>
          <w:shd w:val="clear" w:color="auto" w:fill="FFFFFF"/>
          <w:lang w:val="da-DK"/>
        </w:rPr>
        <w:t>trong đó có nhiều hoạt động mang lại hiệu quả khá tích cực, cụ thể:</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da-DK"/>
        </w:rPr>
      </w:pPr>
      <w:r w:rsidRPr="00C30D9E">
        <w:rPr>
          <w:rStyle w:val="Emphasis"/>
          <w:rFonts w:cs="Times New Roman"/>
          <w:bCs/>
          <w:szCs w:val="28"/>
          <w:shd w:val="clear" w:color="auto" w:fill="FFFFFF"/>
          <w:lang w:val="da-DK"/>
        </w:rPr>
        <w:t>- Ủy ban MTTQ tỉnh</w:t>
      </w:r>
      <w:r w:rsidRPr="00C30D9E">
        <w:rPr>
          <w:rStyle w:val="Emphasis"/>
          <w:rFonts w:cs="Times New Roman"/>
          <w:bCs/>
          <w:i w:val="0"/>
          <w:szCs w:val="28"/>
          <w:shd w:val="clear" w:color="auto" w:fill="FFFFFF"/>
          <w:lang w:val="da-DK"/>
        </w:rPr>
        <w:t xml:space="preserve">: </w:t>
      </w:r>
      <w:r w:rsidRPr="00C30D9E">
        <w:rPr>
          <w:szCs w:val="28"/>
          <w:lang w:val="es-MX"/>
        </w:rPr>
        <w:t>T</w:t>
      </w:r>
      <w:r w:rsidRPr="00C30D9E">
        <w:rPr>
          <w:rFonts w:cs="Times New Roman"/>
          <w:szCs w:val="28"/>
          <w:lang w:val="da-DK"/>
        </w:rPr>
        <w:t>ập trung phối hợp với các tổ chức thành viên xây dựng hàng</w:t>
      </w:r>
      <w:r w:rsidRPr="00C30D9E">
        <w:rPr>
          <w:szCs w:val="28"/>
          <w:lang w:val="da-DK"/>
        </w:rPr>
        <w:t xml:space="preserve"> </w:t>
      </w:r>
      <w:r w:rsidRPr="00C30D9E">
        <w:rPr>
          <w:rFonts w:cs="Times New Roman"/>
          <w:szCs w:val="28"/>
          <w:lang w:val="da-DK"/>
        </w:rPr>
        <w:t>trăm công trình, phần việc có ý nghĩa; phối hợp vận động Nhân dân hiến hơn</w:t>
      </w:r>
      <w:r w:rsidRPr="00C30D9E">
        <w:rPr>
          <w:szCs w:val="28"/>
          <w:lang w:val="da-DK"/>
        </w:rPr>
        <w:t xml:space="preserve"> </w:t>
      </w:r>
      <w:r w:rsidRPr="00C30D9E">
        <w:rPr>
          <w:rFonts w:cs="Times New Roman"/>
          <w:bCs/>
          <w:szCs w:val="28"/>
          <w:lang w:val="da-DK"/>
        </w:rPr>
        <w:t xml:space="preserve">296.717 </w:t>
      </w:r>
      <w:r w:rsidRPr="00C30D9E">
        <w:rPr>
          <w:rFonts w:cs="Times New Roman"/>
          <w:szCs w:val="28"/>
          <w:lang w:val="da-DK"/>
        </w:rPr>
        <w:t>m</w:t>
      </w:r>
      <w:r w:rsidRPr="00C30D9E">
        <w:rPr>
          <w:rFonts w:cs="Times New Roman"/>
          <w:szCs w:val="28"/>
          <w:vertAlign w:val="superscript"/>
          <w:lang w:val="da-DK"/>
        </w:rPr>
        <w:t>2</w:t>
      </w:r>
      <w:r w:rsidRPr="00C30D9E">
        <w:rPr>
          <w:rFonts w:cs="Times New Roman"/>
          <w:sz w:val="18"/>
          <w:szCs w:val="18"/>
          <w:lang w:val="da-DK"/>
        </w:rPr>
        <w:t xml:space="preserve"> </w:t>
      </w:r>
      <w:r w:rsidRPr="00C30D9E">
        <w:rPr>
          <w:rFonts w:cs="Times New Roman"/>
          <w:szCs w:val="28"/>
          <w:lang w:val="da-DK"/>
        </w:rPr>
        <w:t xml:space="preserve">đất, </w:t>
      </w:r>
      <w:r w:rsidRPr="00C30D9E">
        <w:rPr>
          <w:rFonts w:cs="Times New Roman"/>
          <w:bCs/>
          <w:szCs w:val="28"/>
          <w:lang w:val="da-DK"/>
        </w:rPr>
        <w:t xml:space="preserve">36.392 </w:t>
      </w:r>
      <w:r w:rsidRPr="00C30D9E">
        <w:rPr>
          <w:rFonts w:cs="Times New Roman"/>
          <w:szCs w:val="28"/>
          <w:lang w:val="da-DK"/>
        </w:rPr>
        <w:t>m</w:t>
      </w:r>
      <w:r w:rsidRPr="00C30D9E">
        <w:rPr>
          <w:rFonts w:cs="Times New Roman"/>
          <w:szCs w:val="28"/>
          <w:vertAlign w:val="superscript"/>
          <w:lang w:val="da-DK"/>
        </w:rPr>
        <w:t>2</w:t>
      </w:r>
      <w:r w:rsidRPr="00C30D9E">
        <w:rPr>
          <w:rFonts w:cs="Times New Roman"/>
          <w:szCs w:val="28"/>
          <w:lang w:val="da-DK"/>
        </w:rPr>
        <w:t xml:space="preserve"> tường rào, đóng góp hơn </w:t>
      </w:r>
      <w:r w:rsidRPr="00C30D9E">
        <w:rPr>
          <w:rFonts w:cs="Times New Roman"/>
          <w:bCs/>
          <w:szCs w:val="28"/>
          <w:lang w:val="da-DK"/>
        </w:rPr>
        <w:t xml:space="preserve">258.686 </w:t>
      </w:r>
      <w:r w:rsidRPr="00C30D9E">
        <w:rPr>
          <w:rFonts w:cs="Times New Roman"/>
          <w:szCs w:val="28"/>
          <w:lang w:val="da-DK"/>
        </w:rPr>
        <w:t>cây xanh các loại, hơn</w:t>
      </w:r>
      <w:r w:rsidRPr="00C30D9E">
        <w:rPr>
          <w:szCs w:val="28"/>
          <w:lang w:val="da-DK"/>
        </w:rPr>
        <w:t xml:space="preserve"> </w:t>
      </w:r>
      <w:r w:rsidRPr="00C30D9E">
        <w:rPr>
          <w:rFonts w:cs="Times New Roman"/>
          <w:bCs/>
          <w:szCs w:val="28"/>
          <w:lang w:val="da-DK"/>
        </w:rPr>
        <w:t xml:space="preserve">2.189.306 </w:t>
      </w:r>
      <w:r w:rsidRPr="00C30D9E">
        <w:rPr>
          <w:rFonts w:cs="Times New Roman"/>
          <w:szCs w:val="28"/>
          <w:lang w:val="da-DK"/>
        </w:rPr>
        <w:t xml:space="preserve">ngày công, làm được </w:t>
      </w:r>
      <w:r w:rsidRPr="00C30D9E">
        <w:rPr>
          <w:rFonts w:cs="Times New Roman"/>
          <w:bCs/>
          <w:szCs w:val="28"/>
          <w:lang w:val="da-DK"/>
        </w:rPr>
        <w:t xml:space="preserve">371 </w:t>
      </w:r>
      <w:r w:rsidRPr="00C30D9E">
        <w:rPr>
          <w:rFonts w:cs="Times New Roman"/>
          <w:szCs w:val="28"/>
          <w:lang w:val="da-DK"/>
        </w:rPr>
        <w:t xml:space="preserve">km đường giao thông nông thôn, </w:t>
      </w:r>
      <w:r w:rsidRPr="00C30D9E">
        <w:rPr>
          <w:rFonts w:cs="Times New Roman"/>
          <w:bCs/>
          <w:szCs w:val="28"/>
          <w:lang w:val="da-DK"/>
        </w:rPr>
        <w:t xml:space="preserve">182,8 </w:t>
      </w:r>
      <w:r w:rsidRPr="00C30D9E">
        <w:rPr>
          <w:rFonts w:cs="Times New Roman"/>
          <w:szCs w:val="28"/>
          <w:lang w:val="da-DK"/>
        </w:rPr>
        <w:t>km</w:t>
      </w:r>
      <w:r w:rsidRPr="00C30D9E">
        <w:rPr>
          <w:szCs w:val="28"/>
          <w:lang w:val="da-DK"/>
        </w:rPr>
        <w:t xml:space="preserve"> </w:t>
      </w:r>
      <w:r w:rsidRPr="00C30D9E">
        <w:rPr>
          <w:rFonts w:cs="Times New Roman"/>
          <w:szCs w:val="28"/>
          <w:lang w:val="da-DK"/>
        </w:rPr>
        <w:t>kênh mương nội đồng, rãnh thoát nước; chung tay góp sức xây dựng các mô hình,</w:t>
      </w:r>
      <w:r w:rsidRPr="00C30D9E">
        <w:rPr>
          <w:szCs w:val="28"/>
          <w:lang w:val="da-DK"/>
        </w:rPr>
        <w:t xml:space="preserve"> </w:t>
      </w:r>
      <w:r w:rsidRPr="00C30D9E">
        <w:rPr>
          <w:rFonts w:cs="Times New Roman"/>
          <w:szCs w:val="28"/>
          <w:lang w:val="da-DK"/>
        </w:rPr>
        <w:t>chỉnh trang vườn hộ; xây dựng các tuyến đường hoa, hàng rào xanh, xây dựng</w:t>
      </w:r>
      <w:r w:rsidRPr="00C30D9E">
        <w:rPr>
          <w:szCs w:val="28"/>
          <w:lang w:val="da-DK"/>
        </w:rPr>
        <w:t xml:space="preserve"> </w:t>
      </w:r>
      <w:r w:rsidRPr="00C30D9E">
        <w:rPr>
          <w:rFonts w:cs="Times New Roman"/>
          <w:szCs w:val="28"/>
          <w:lang w:val="da-DK"/>
        </w:rPr>
        <w:t>vườn mẫu, khu dân cư kiểu mẫu. Đã vận động nguồn lực và phối hợp</w:t>
      </w:r>
      <w:r w:rsidRPr="00C30D9E">
        <w:rPr>
          <w:szCs w:val="28"/>
          <w:lang w:val="da-DK"/>
        </w:rPr>
        <w:t xml:space="preserve"> </w:t>
      </w:r>
      <w:r w:rsidRPr="00C30D9E">
        <w:rPr>
          <w:rFonts w:cs="Times New Roman"/>
          <w:szCs w:val="28"/>
          <w:lang w:val="da-DK"/>
        </w:rPr>
        <w:t xml:space="preserve">hỗ trợ trên </w:t>
      </w:r>
      <w:r w:rsidRPr="00C30D9E">
        <w:rPr>
          <w:rFonts w:cs="Times New Roman"/>
          <w:bCs/>
          <w:szCs w:val="28"/>
          <w:lang w:val="da-DK"/>
        </w:rPr>
        <w:t xml:space="preserve">2.486 nhà </w:t>
      </w:r>
      <w:r w:rsidRPr="00C30D9E">
        <w:rPr>
          <w:rFonts w:cs="Times New Roman"/>
          <w:szCs w:val="28"/>
          <w:lang w:val="da-DK"/>
        </w:rPr>
        <w:t xml:space="preserve">ở trị giá </w:t>
      </w:r>
      <w:r w:rsidRPr="00C30D9E">
        <w:rPr>
          <w:rFonts w:cs="Times New Roman"/>
          <w:bCs/>
          <w:szCs w:val="28"/>
          <w:lang w:val="da-DK"/>
        </w:rPr>
        <w:t xml:space="preserve">179,864 tỷ </w:t>
      </w:r>
      <w:r w:rsidRPr="00C30D9E">
        <w:rPr>
          <w:rFonts w:cs="Times New Roman"/>
          <w:szCs w:val="28"/>
          <w:lang w:val="da-DK"/>
        </w:rPr>
        <w:t>đồng kiên cố cho hộ nghèo, hộ cận nghèo, hộ khó khăn, hộ gia đình chính sách có hoàn cảnh khó khăn. Nguồn "Quỹ</w:t>
      </w:r>
      <w:r w:rsidRPr="00C30D9E">
        <w:rPr>
          <w:szCs w:val="28"/>
          <w:lang w:val="da-DK"/>
        </w:rPr>
        <w:t xml:space="preserve"> </w:t>
      </w:r>
      <w:r w:rsidRPr="00C30D9E">
        <w:rPr>
          <w:rFonts w:cs="Times New Roman"/>
          <w:szCs w:val="28"/>
          <w:lang w:val="da-DK"/>
        </w:rPr>
        <w:t xml:space="preserve">cứu trợ" hỗ trợ xây dựng </w:t>
      </w:r>
      <w:r w:rsidRPr="00C30D9E">
        <w:rPr>
          <w:rFonts w:cs="Times New Roman"/>
          <w:bCs/>
          <w:szCs w:val="28"/>
          <w:lang w:val="da-DK"/>
        </w:rPr>
        <w:t xml:space="preserve">09 </w:t>
      </w:r>
      <w:r w:rsidRPr="00C30D9E">
        <w:rPr>
          <w:rFonts w:cs="Times New Roman"/>
          <w:szCs w:val="28"/>
          <w:lang w:val="da-DK"/>
        </w:rPr>
        <w:t>Nhà văn hóa cộng đồng kết hợp tránh bão, lũ trị giá</w:t>
      </w:r>
      <w:r w:rsidRPr="00C30D9E">
        <w:rPr>
          <w:szCs w:val="28"/>
          <w:lang w:val="da-DK"/>
        </w:rPr>
        <w:t xml:space="preserve"> </w:t>
      </w:r>
      <w:r w:rsidRPr="00C30D9E">
        <w:rPr>
          <w:rFonts w:cs="Times New Roman"/>
          <w:bCs/>
          <w:szCs w:val="28"/>
          <w:lang w:val="da-DK"/>
        </w:rPr>
        <w:t xml:space="preserve">18 tỷ </w:t>
      </w:r>
      <w:r w:rsidRPr="00C30D9E">
        <w:rPr>
          <w:rFonts w:cs="Times New Roman"/>
          <w:szCs w:val="28"/>
          <w:lang w:val="da-DK"/>
        </w:rPr>
        <w:t xml:space="preserve">đồng, lũy kế từ trước đến nay đã xây dựng được 105 Nhà văn hóa cộng đồng kết hợp </w:t>
      </w:r>
      <w:r w:rsidRPr="00C30D9E">
        <w:rPr>
          <w:rFonts w:cs="Times New Roman"/>
          <w:szCs w:val="28"/>
          <w:lang w:val="da-DK"/>
        </w:rPr>
        <w:lastRenderedPageBreak/>
        <w:t>tránh bão, lũ từ các nguồn hỗ trợ. Đã thực hiện vai trò trong việc giám sát, phản biện xây dựng</w:t>
      </w:r>
      <w:r w:rsidRPr="00C30D9E">
        <w:rPr>
          <w:szCs w:val="28"/>
          <w:lang w:val="da-DK"/>
        </w:rPr>
        <w:t xml:space="preserve"> </w:t>
      </w:r>
      <w:r w:rsidRPr="00C30D9E">
        <w:rPr>
          <w:rFonts w:cs="Times New Roman"/>
          <w:szCs w:val="28"/>
          <w:lang w:val="da-DK"/>
        </w:rPr>
        <w:t>NTM, tổ chức đánh giá, thẩm định việc lấy ý kiến hài lòng của người dân đối với</w:t>
      </w:r>
      <w:r w:rsidRPr="00C30D9E">
        <w:rPr>
          <w:szCs w:val="28"/>
          <w:lang w:val="da-DK"/>
        </w:rPr>
        <w:t xml:space="preserve"> </w:t>
      </w:r>
      <w:r w:rsidRPr="00C30D9E">
        <w:rPr>
          <w:rFonts w:cs="Times New Roman"/>
          <w:szCs w:val="28"/>
          <w:lang w:val="da-DK"/>
        </w:rPr>
        <w:t>các xã đạt chuẩn NTM, NTM nâng cao, NTM kiểu</w:t>
      </w:r>
      <w:r w:rsidRPr="00C30D9E">
        <w:rPr>
          <w:szCs w:val="28"/>
          <w:lang w:val="da-DK"/>
        </w:rPr>
        <w:t xml:space="preserve"> </w:t>
      </w:r>
      <w:r w:rsidRPr="00C30D9E">
        <w:rPr>
          <w:rFonts w:cs="Times New Roman"/>
          <w:szCs w:val="28"/>
          <w:lang w:val="da-DK"/>
        </w:rPr>
        <w:t xml:space="preserve">mẫu, tổ chức lấy ý kiến hài lòng của người dân đối với huyện Lộc Hà đề nghị công nhận huyện đạt chuẩn NTM. Ra mắt </w:t>
      </w:r>
      <w:r w:rsidRPr="00C30D9E">
        <w:rPr>
          <w:rFonts w:cs="Times New Roman"/>
          <w:bCs/>
          <w:szCs w:val="28"/>
          <w:lang w:val="da-DK"/>
        </w:rPr>
        <w:t xml:space="preserve">43 </w:t>
      </w:r>
      <w:r w:rsidRPr="00C30D9E">
        <w:rPr>
          <w:rFonts w:cs="Times New Roman"/>
          <w:szCs w:val="28"/>
          <w:lang w:val="da-DK"/>
        </w:rPr>
        <w:t>mô hình Ngôi nhà trí tuệ, lũy kế</w:t>
      </w:r>
      <w:r w:rsidRPr="00C30D9E">
        <w:rPr>
          <w:szCs w:val="28"/>
          <w:lang w:val="da-DK"/>
        </w:rPr>
        <w:t xml:space="preserve"> </w:t>
      </w:r>
      <w:r w:rsidRPr="00C30D9E">
        <w:rPr>
          <w:rFonts w:cs="Times New Roman"/>
          <w:szCs w:val="28"/>
          <w:lang w:val="da-DK"/>
        </w:rPr>
        <w:t xml:space="preserve">đến nay đã có </w:t>
      </w:r>
      <w:r w:rsidRPr="00C30D9E">
        <w:rPr>
          <w:rFonts w:cs="Times New Roman"/>
          <w:bCs/>
          <w:szCs w:val="28"/>
          <w:lang w:val="da-DK"/>
        </w:rPr>
        <w:t xml:space="preserve">149 </w:t>
      </w:r>
      <w:r w:rsidRPr="00C30D9E">
        <w:rPr>
          <w:rFonts w:cs="Times New Roman"/>
          <w:szCs w:val="28"/>
          <w:lang w:val="da-DK"/>
        </w:rPr>
        <w:t>Ngôi nhà trí tuệ đã ra mắt và đi vào hoạt động...</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da-DK"/>
        </w:rPr>
      </w:pPr>
      <w:r w:rsidRPr="00C30D9E">
        <w:rPr>
          <w:i/>
          <w:spacing w:val="-2"/>
          <w:szCs w:val="28"/>
          <w:lang w:val="da-DK"/>
        </w:rPr>
        <w:t>- Hội Nông dân tỉnh</w:t>
      </w:r>
      <w:r w:rsidRPr="00C30D9E">
        <w:rPr>
          <w:spacing w:val="-2"/>
          <w:szCs w:val="28"/>
          <w:lang w:val="da-DK"/>
        </w:rPr>
        <w:t>: Phối hợp tổ chức 252 lớp tập huấn, hội thảo đầu bờ cho 23.350 lượt hội viên nông dân; xây dựng một số mô hình bảo vệ môi trường, thu gom xử lý rác tại một số xã Tân Lâm Hương, Kỳ Phú, Gia Hanh. Các cấp hội xây dựng 4.432 hố xử lý nước thải sinh hoạt hộ gia đình, 503 điểm thu gom, xử lý bao bì thuốc BVTV, 1.643 hố ủ phân vi sinh hộ gia đình, 142 cụm tuyến "sáng -  xanh - sạch - đẹp - an toàn - văn minh"; vận động hội viên sữa chữa, làm mới 161,735 km đường giao thông, 352 km kênh mương bê tông, 61 km mương thoát nước trong khu dân cư....Duy trì và quản lý tốt 29 chuỗi cửa hàng nông sản trên toàn tỉnh, trực tiếp kết nối tiêu thụ 75 tấn nông sản trong và ngoài tỉnh...</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MX"/>
        </w:rPr>
      </w:pPr>
      <w:r w:rsidRPr="00C30D9E">
        <w:rPr>
          <w:rStyle w:val="Emphasis"/>
          <w:rFonts w:cs="Times New Roman"/>
          <w:bCs/>
          <w:spacing w:val="-2"/>
          <w:szCs w:val="28"/>
          <w:shd w:val="clear" w:color="auto" w:fill="FFFFFF"/>
          <w:lang w:val="da-DK"/>
        </w:rPr>
        <w:t xml:space="preserve">- Hội Phụ nữ tỉnh: </w:t>
      </w:r>
      <w:r w:rsidRPr="00C30D9E">
        <w:rPr>
          <w:rStyle w:val="Emphasis"/>
          <w:rFonts w:cs="Times New Roman"/>
          <w:bCs/>
          <w:i w:val="0"/>
          <w:spacing w:val="-2"/>
          <w:szCs w:val="28"/>
          <w:shd w:val="clear" w:color="auto" w:fill="FFFFFF"/>
          <w:lang w:val="da-DK"/>
        </w:rPr>
        <w:t>Hội LHPN các cấp đã</w:t>
      </w:r>
      <w:r w:rsidRPr="00C30D9E">
        <w:rPr>
          <w:rStyle w:val="Emphasis"/>
          <w:rFonts w:cs="Times New Roman"/>
          <w:bCs/>
          <w:spacing w:val="-2"/>
          <w:szCs w:val="28"/>
          <w:shd w:val="clear" w:color="auto" w:fill="FFFFFF"/>
          <w:lang w:val="da-DK"/>
        </w:rPr>
        <w:t xml:space="preserve"> </w:t>
      </w:r>
      <w:r w:rsidRPr="00C30D9E">
        <w:rPr>
          <w:rFonts w:cs="Times New Roman"/>
          <w:szCs w:val="28"/>
          <w:lang w:val="es-MX"/>
        </w:rPr>
        <w:t>tổ chức nhiều cuộc tuyên truyền, đào tạo, tập huấn (</w:t>
      </w:r>
      <w:r w:rsidRPr="00C30D9E">
        <w:rPr>
          <w:rFonts w:cs="Times New Roman"/>
          <w:bCs/>
          <w:i/>
          <w:iCs/>
          <w:szCs w:val="28"/>
          <w:lang w:val="es-MX"/>
        </w:rPr>
        <w:t xml:space="preserve">2.077 </w:t>
      </w:r>
      <w:r w:rsidRPr="00C30D9E">
        <w:rPr>
          <w:rFonts w:cs="Times New Roman"/>
          <w:i/>
          <w:szCs w:val="28"/>
          <w:lang w:val="es-MX"/>
        </w:rPr>
        <w:t>cuộc truyền thông thu hút trên 280.000</w:t>
      </w:r>
      <w:r w:rsidRPr="00C30D9E">
        <w:rPr>
          <w:i/>
          <w:szCs w:val="28"/>
          <w:lang w:val="es-MX"/>
        </w:rPr>
        <w:t xml:space="preserve"> </w:t>
      </w:r>
      <w:r w:rsidRPr="00C30D9E">
        <w:rPr>
          <w:rFonts w:cs="Times New Roman"/>
          <w:i/>
          <w:szCs w:val="28"/>
          <w:lang w:val="es-MX"/>
        </w:rPr>
        <w:t xml:space="preserve">lượt người tham gia; </w:t>
      </w:r>
      <w:r w:rsidRPr="00C30D9E">
        <w:rPr>
          <w:rFonts w:cs="Times New Roman"/>
          <w:bCs/>
          <w:i/>
          <w:iCs/>
          <w:szCs w:val="28"/>
          <w:lang w:val="es-MX"/>
        </w:rPr>
        <w:t>432</w:t>
      </w:r>
      <w:r w:rsidRPr="00C30D9E">
        <w:rPr>
          <w:bCs/>
          <w:i/>
          <w:iCs/>
          <w:szCs w:val="28"/>
          <w:lang w:val="es-MX"/>
        </w:rPr>
        <w:t xml:space="preserve"> </w:t>
      </w:r>
      <w:r w:rsidRPr="00C30D9E">
        <w:rPr>
          <w:rFonts w:cs="Times New Roman"/>
          <w:i/>
          <w:szCs w:val="28"/>
          <w:lang w:val="es-MX"/>
        </w:rPr>
        <w:t xml:space="preserve">lớp tập huấn (trong đó Hội LHPN tỉnh tổ chức </w:t>
      </w:r>
      <w:r w:rsidRPr="00C30D9E">
        <w:rPr>
          <w:rFonts w:cs="Times New Roman"/>
          <w:bCs/>
          <w:i/>
          <w:iCs/>
          <w:szCs w:val="28"/>
          <w:lang w:val="es-MX"/>
        </w:rPr>
        <w:t xml:space="preserve">64 </w:t>
      </w:r>
      <w:r w:rsidRPr="00C30D9E">
        <w:rPr>
          <w:rFonts w:cs="Times New Roman"/>
          <w:i/>
          <w:szCs w:val="28"/>
          <w:lang w:val="es-MX"/>
        </w:rPr>
        <w:t>lớp) với gần 51.000 lượt học</w:t>
      </w:r>
      <w:r w:rsidRPr="00C30D9E">
        <w:rPr>
          <w:i/>
          <w:szCs w:val="28"/>
          <w:lang w:val="es-MX"/>
        </w:rPr>
        <w:t xml:space="preserve"> </w:t>
      </w:r>
      <w:r w:rsidRPr="00C30D9E">
        <w:rPr>
          <w:rFonts w:cs="Times New Roman"/>
          <w:i/>
          <w:szCs w:val="28"/>
          <w:lang w:val="es-MX"/>
        </w:rPr>
        <w:t>viên tham gia là chủ doanh nghiệp vừa và nhỏ, Ban điều hành HTX, THT, Chủ</w:t>
      </w:r>
      <w:r w:rsidR="004A7FA6" w:rsidRPr="00C30D9E">
        <w:rPr>
          <w:rFonts w:cs="Times New Roman"/>
          <w:i/>
          <w:szCs w:val="28"/>
          <w:lang w:val="es-MX"/>
        </w:rPr>
        <w:t xml:space="preserve"> </w:t>
      </w:r>
      <w:r w:rsidRPr="00C30D9E">
        <w:rPr>
          <w:rFonts w:cs="Times New Roman"/>
          <w:i/>
          <w:szCs w:val="28"/>
          <w:lang w:val="es-MX"/>
        </w:rPr>
        <w:t>hộ sản xuất kinh doanh trên địa bàn tỉnh…</w:t>
      </w:r>
      <w:r w:rsidRPr="00C30D9E">
        <w:rPr>
          <w:rFonts w:cs="Times New Roman"/>
          <w:szCs w:val="28"/>
          <w:lang w:val="es-MX"/>
        </w:rPr>
        <w:t>); vận động hỗ trợ thành lập 52</w:t>
      </w:r>
      <w:r w:rsidRPr="00C30D9E">
        <w:rPr>
          <w:szCs w:val="28"/>
          <w:lang w:val="es-MX"/>
        </w:rPr>
        <w:br/>
      </w:r>
      <w:r w:rsidRPr="00C30D9E">
        <w:rPr>
          <w:rFonts w:cs="Times New Roman"/>
          <w:szCs w:val="28"/>
          <w:lang w:val="es-MX"/>
        </w:rPr>
        <w:t>THT; 01 HTX; 422 Mô hình kinh tế trên 100 triệu; 21 sản phẩm O</w:t>
      </w:r>
      <w:r w:rsidR="004A7FA6" w:rsidRPr="00C30D9E">
        <w:rPr>
          <w:rFonts w:cs="Times New Roman"/>
          <w:szCs w:val="28"/>
          <w:lang w:val="es-MX"/>
        </w:rPr>
        <w:t>COP</w:t>
      </w:r>
      <w:r w:rsidRPr="00C30D9E">
        <w:rPr>
          <w:rFonts w:cs="Times New Roman"/>
          <w:szCs w:val="28"/>
          <w:lang w:val="es-MX"/>
        </w:rPr>
        <w:t xml:space="preserve"> do phụ</w:t>
      </w:r>
      <w:r w:rsidRPr="00C30D9E">
        <w:rPr>
          <w:szCs w:val="28"/>
          <w:lang w:val="es-MX"/>
        </w:rPr>
        <w:br/>
      </w:r>
      <w:r w:rsidRPr="00C30D9E">
        <w:rPr>
          <w:rFonts w:cs="Times New Roman"/>
          <w:szCs w:val="28"/>
          <w:lang w:val="es-MX"/>
        </w:rPr>
        <w:t>nữ làm chủ, trong đó, hỗ trợ 06 mô hình “Phụ nữ khởi nghiệp liên kết sản xuất</w:t>
      </w:r>
      <w:r w:rsidRPr="00C30D9E">
        <w:rPr>
          <w:szCs w:val="28"/>
          <w:lang w:val="es-MX"/>
        </w:rPr>
        <w:br/>
      </w:r>
      <w:r w:rsidRPr="00C30D9E">
        <w:rPr>
          <w:rFonts w:cs="Times New Roman"/>
          <w:szCs w:val="28"/>
          <w:lang w:val="es-MX"/>
        </w:rPr>
        <w:t>kinh doanh sản phẩm chủ lực, hướng đến sản phẩm OCOP” với số tiền 100 triệu</w:t>
      </w:r>
      <w:r w:rsidRPr="00C30D9E">
        <w:rPr>
          <w:szCs w:val="28"/>
          <w:lang w:val="es-MX"/>
        </w:rPr>
        <w:br/>
      </w:r>
      <w:r w:rsidRPr="00C30D9E">
        <w:rPr>
          <w:rFonts w:cs="Times New Roman"/>
          <w:szCs w:val="28"/>
          <w:lang w:val="es-MX"/>
        </w:rPr>
        <w:t>đồng</w:t>
      </w:r>
      <w:r w:rsidRPr="00C30D9E">
        <w:rPr>
          <w:lang w:val="es-MX"/>
        </w:rPr>
        <w:t xml:space="preserve">; </w:t>
      </w:r>
      <w:r w:rsidRPr="00C30D9E">
        <w:rPr>
          <w:rFonts w:cs="Times New Roman"/>
          <w:iCs/>
          <w:szCs w:val="28"/>
          <w:lang w:val="es-MX"/>
        </w:rPr>
        <w:t>tổ chức thành công 2 C</w:t>
      </w:r>
      <w:r w:rsidRPr="00C30D9E">
        <w:rPr>
          <w:rFonts w:cs="Times New Roman"/>
          <w:spacing w:val="-2"/>
          <w:szCs w:val="28"/>
          <w:lang w:val="da-DK"/>
        </w:rPr>
        <w:t>uộc thi: Phụ nữ khởi nghiệp-phát huy tài năng bản địa và Cuộc thi Giới thiệu, quảng bá sản phẩm do phụ nữ làm chủ;</w:t>
      </w:r>
      <w:r w:rsidRPr="00C30D9E">
        <w:rPr>
          <w:rFonts w:ascii="Segoe UI" w:hAnsi="Segoe UI" w:cs="Segoe UI"/>
          <w:spacing w:val="3"/>
          <w:sz w:val="23"/>
          <w:szCs w:val="23"/>
          <w:shd w:val="clear" w:color="auto" w:fill="FFFFFF"/>
          <w:lang w:val="es-MX"/>
        </w:rPr>
        <w:t xml:space="preserve"> h</w:t>
      </w:r>
      <w:r w:rsidRPr="00C30D9E">
        <w:rPr>
          <w:rFonts w:cs="Times New Roman"/>
          <w:szCs w:val="28"/>
          <w:lang w:val="es-MX"/>
        </w:rPr>
        <w:t xml:space="preserve">ỗ trợ ra mắt </w:t>
      </w:r>
      <w:r w:rsidRPr="00C30D9E">
        <w:rPr>
          <w:rFonts w:cs="Times New Roman"/>
          <w:bCs/>
          <w:iCs/>
          <w:szCs w:val="28"/>
          <w:lang w:val="es-MX"/>
        </w:rPr>
        <w:t>12</w:t>
      </w:r>
      <w:r w:rsidRPr="00C30D9E">
        <w:rPr>
          <w:rFonts w:cs="Times New Roman"/>
          <w:b/>
          <w:bCs/>
          <w:i/>
          <w:iCs/>
          <w:szCs w:val="28"/>
          <w:lang w:val="es-MX"/>
        </w:rPr>
        <w:t xml:space="preserve"> </w:t>
      </w:r>
      <w:r w:rsidRPr="00C30D9E">
        <w:rPr>
          <w:rFonts w:cs="Times New Roman"/>
          <w:szCs w:val="28"/>
          <w:lang w:val="es-MX"/>
        </w:rPr>
        <w:t>mô hình “Nhà sạch - vườn đẹp</w:t>
      </w:r>
      <w:r w:rsidRPr="00C30D9E">
        <w:rPr>
          <w:szCs w:val="28"/>
          <w:lang w:val="es-MX"/>
        </w:rPr>
        <w:t xml:space="preserve"> </w:t>
      </w:r>
      <w:r w:rsidRPr="00C30D9E">
        <w:rPr>
          <w:rFonts w:cs="Times New Roman"/>
          <w:szCs w:val="28"/>
          <w:lang w:val="es-MX"/>
        </w:rPr>
        <w:t xml:space="preserve">- kinh tế phát triển” với số tiền hỗ trợ 240 triệu đồng; hỗ trợ thành lập </w:t>
      </w:r>
      <w:r w:rsidRPr="00C30D9E">
        <w:rPr>
          <w:rFonts w:cs="Times New Roman"/>
          <w:bCs/>
          <w:iCs/>
          <w:szCs w:val="28"/>
          <w:lang w:val="es-MX"/>
        </w:rPr>
        <w:t>68</w:t>
      </w:r>
      <w:r w:rsidRPr="00C30D9E">
        <w:rPr>
          <w:rFonts w:cs="Times New Roman"/>
          <w:b/>
          <w:bCs/>
          <w:i/>
          <w:iCs/>
          <w:szCs w:val="28"/>
          <w:lang w:val="es-MX"/>
        </w:rPr>
        <w:t xml:space="preserve"> </w:t>
      </w:r>
      <w:r w:rsidRPr="00C30D9E">
        <w:rPr>
          <w:rFonts w:cs="Times New Roman"/>
          <w:szCs w:val="28"/>
          <w:lang w:val="es-MX"/>
        </w:rPr>
        <w:t>Câu lạc</w:t>
      </w:r>
      <w:r w:rsidRPr="00C30D9E">
        <w:rPr>
          <w:szCs w:val="28"/>
          <w:lang w:val="es-MX"/>
        </w:rPr>
        <w:t xml:space="preserve"> </w:t>
      </w:r>
      <w:r w:rsidRPr="00C30D9E">
        <w:rPr>
          <w:rFonts w:cs="Times New Roman"/>
          <w:szCs w:val="28"/>
          <w:lang w:val="es-MX"/>
        </w:rPr>
        <w:t>bộ “</w:t>
      </w:r>
      <w:r w:rsidRPr="00C30D9E">
        <w:rPr>
          <w:rFonts w:cs="Times New Roman"/>
          <w:i/>
          <w:iCs/>
          <w:szCs w:val="28"/>
          <w:lang w:val="es-MX"/>
        </w:rPr>
        <w:t>Gia đình 5 có - NTM kiểu mẫu</w:t>
      </w:r>
      <w:r w:rsidRPr="00C30D9E">
        <w:rPr>
          <w:rFonts w:cs="Times New Roman"/>
          <w:szCs w:val="28"/>
          <w:lang w:val="es-MX"/>
        </w:rPr>
        <w:t>” đưa tổng mô hình trên địa bàn</w:t>
      </w:r>
      <w:r w:rsidRPr="00C30D9E">
        <w:rPr>
          <w:szCs w:val="28"/>
          <w:lang w:val="es-MX"/>
        </w:rPr>
        <w:t xml:space="preserve"> </w:t>
      </w:r>
      <w:r w:rsidRPr="00C30D9E">
        <w:rPr>
          <w:rFonts w:cs="Times New Roman"/>
          <w:szCs w:val="28"/>
          <w:lang w:val="es-MX"/>
        </w:rPr>
        <w:t xml:space="preserve">toàn tỉnh lên </w:t>
      </w:r>
      <w:r w:rsidRPr="00C30D9E">
        <w:rPr>
          <w:rFonts w:cs="Times New Roman"/>
          <w:bCs/>
          <w:iCs/>
          <w:szCs w:val="28"/>
          <w:lang w:val="es-MX"/>
        </w:rPr>
        <w:t xml:space="preserve">162 </w:t>
      </w:r>
      <w:r w:rsidRPr="00C30D9E">
        <w:rPr>
          <w:rFonts w:cs="Times New Roman"/>
          <w:szCs w:val="28"/>
          <w:lang w:val="es-MX"/>
        </w:rPr>
        <w:t>câu lạc bộ; gắn biển công nhận 2.208 “</w:t>
      </w:r>
      <w:r w:rsidRPr="00C30D9E">
        <w:rPr>
          <w:rFonts w:cs="Times New Roman"/>
          <w:i/>
          <w:iCs/>
          <w:szCs w:val="28"/>
          <w:lang w:val="es-MX"/>
        </w:rPr>
        <w:t>Nhà sạch vườn đẹp</w:t>
      </w:r>
      <w:r w:rsidRPr="00C30D9E">
        <w:rPr>
          <w:rFonts w:cs="Times New Roman"/>
          <w:szCs w:val="28"/>
          <w:lang w:val="es-MX"/>
        </w:rPr>
        <w:t>"; tổ</w:t>
      </w:r>
      <w:r w:rsidRPr="00C30D9E">
        <w:rPr>
          <w:szCs w:val="28"/>
          <w:lang w:val="es-MX"/>
        </w:rPr>
        <w:t xml:space="preserve"> </w:t>
      </w:r>
      <w:r w:rsidRPr="00C30D9E">
        <w:rPr>
          <w:rFonts w:cs="Times New Roman"/>
          <w:szCs w:val="28"/>
          <w:lang w:val="es-MX"/>
        </w:rPr>
        <w:t>chức lễ phát động, trồng 285.235 cây xanh; hỗ trợ 30.025 hộ chỉnh trang nhà ở,</w:t>
      </w:r>
      <w:r w:rsidRPr="00C30D9E">
        <w:rPr>
          <w:szCs w:val="28"/>
          <w:lang w:val="es-MX"/>
        </w:rPr>
        <w:t xml:space="preserve"> </w:t>
      </w:r>
      <w:r w:rsidRPr="00C30D9E">
        <w:rPr>
          <w:rFonts w:cs="Times New Roman"/>
          <w:szCs w:val="28"/>
          <w:lang w:val="es-MX"/>
        </w:rPr>
        <w:t>vườn tạp, hộ di dời công trình phụ trợ; xây dựng 25.683 hố rác/Hố ủ phân có sử</w:t>
      </w:r>
      <w:r w:rsidRPr="00C30D9E">
        <w:rPr>
          <w:szCs w:val="28"/>
          <w:lang w:val="es-MX"/>
        </w:rPr>
        <w:t xml:space="preserve"> </w:t>
      </w:r>
      <w:r w:rsidRPr="00C30D9E">
        <w:rPr>
          <w:rFonts w:cs="Times New Roman"/>
          <w:szCs w:val="28"/>
          <w:lang w:val="es-MX"/>
        </w:rPr>
        <w:t>dụng chế phẩm sinh học tại hộ gia đình…</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b-NO"/>
        </w:rPr>
      </w:pPr>
      <w:r w:rsidRPr="00C30D9E">
        <w:rPr>
          <w:rStyle w:val="Emphasis"/>
          <w:rFonts w:cs="Times New Roman"/>
          <w:bCs/>
          <w:szCs w:val="28"/>
          <w:shd w:val="clear" w:color="auto" w:fill="FFFFFF"/>
          <w:lang w:val="da-DK"/>
        </w:rPr>
        <w:t xml:space="preserve">- Tỉnh đoàn: </w:t>
      </w:r>
      <w:r w:rsidRPr="00C30D9E">
        <w:rPr>
          <w:lang w:val="sv-SE"/>
        </w:rPr>
        <w:t xml:space="preserve">Ra mắt </w:t>
      </w:r>
      <w:r w:rsidRPr="00C30D9E">
        <w:rPr>
          <w:i/>
          <w:lang w:val="sv-SE"/>
        </w:rPr>
        <w:t>Công trình “Số hóa sàn giao dịch thương mại điện tử nông sản sạch, nông sản hữu cơ; các chính sách nông nghiệp, NTM; Luật thanh niên, Nghị quyết phát triển thanh niên Hà Tĩnh giai đoạn 2023-2030”</w:t>
      </w:r>
      <w:r w:rsidRPr="00C30D9E">
        <w:rPr>
          <w:lang w:val="sv-SE"/>
        </w:rPr>
        <w:t xml:space="preserve">; </w:t>
      </w:r>
      <w:r w:rsidRPr="00C30D9E">
        <w:rPr>
          <w:iCs/>
          <w:lang w:val="sv-SE"/>
        </w:rPr>
        <w:t>đã t</w:t>
      </w:r>
      <w:r w:rsidRPr="00C30D9E">
        <w:rPr>
          <w:rFonts w:eastAsia="Calibri"/>
          <w:lang w:val="sv-SE"/>
        </w:rPr>
        <w:t>ổ chức hỗ trợ xây dựng và ra mắt hơn</w:t>
      </w:r>
      <w:r w:rsidRPr="00C30D9E">
        <w:rPr>
          <w:rFonts w:eastAsia="Calibri"/>
          <w:lang w:val="vi-VN"/>
        </w:rPr>
        <w:t xml:space="preserve"> 130</w:t>
      </w:r>
      <w:r w:rsidRPr="00C30D9E">
        <w:rPr>
          <w:rFonts w:eastAsia="Calibri"/>
          <w:lang w:val="sv-SE"/>
        </w:rPr>
        <w:t xml:space="preserve"> mô hình kinh tế thanh niên quy mô trên 200 triệu đồng, tổ chức 35 lớp tư vấn hướng nghiệp, giới thiệu việc làm cho hơn</w:t>
      </w:r>
      <w:r w:rsidRPr="00C30D9E">
        <w:rPr>
          <w:rFonts w:eastAsia="Calibri"/>
          <w:lang w:val="vi-VN"/>
        </w:rPr>
        <w:t xml:space="preserve"> </w:t>
      </w:r>
      <w:r w:rsidRPr="00C30D9E">
        <w:rPr>
          <w:rFonts w:eastAsia="Calibri"/>
          <w:lang w:val="sv-SE"/>
        </w:rPr>
        <w:t>4.000</w:t>
      </w:r>
      <w:r w:rsidRPr="00C30D9E">
        <w:rPr>
          <w:rFonts w:eastAsia="Calibri"/>
          <w:b/>
          <w:lang w:val="sv-SE"/>
        </w:rPr>
        <w:t xml:space="preserve"> </w:t>
      </w:r>
      <w:r w:rsidRPr="00C30D9E">
        <w:rPr>
          <w:rFonts w:eastAsia="Calibri"/>
          <w:lang w:val="sv-SE"/>
        </w:rPr>
        <w:t>thanh niên nông thôn</w:t>
      </w:r>
      <w:r w:rsidRPr="00C30D9E">
        <w:rPr>
          <w:rStyle w:val="Emphasis"/>
          <w:rFonts w:cs="Times New Roman"/>
          <w:bCs/>
          <w:i w:val="0"/>
          <w:szCs w:val="28"/>
          <w:shd w:val="clear" w:color="auto" w:fill="FFFFFF"/>
          <w:lang w:val="da-DK"/>
        </w:rPr>
        <w:t xml:space="preserve">; các cơ sở đoàn trong toàn tỉnh đã </w:t>
      </w:r>
      <w:r w:rsidRPr="00C30D9E">
        <w:rPr>
          <w:lang w:val="nb-NO"/>
        </w:rPr>
        <w:t xml:space="preserve">khánh thành, bàn giao </w:t>
      </w:r>
      <w:r w:rsidRPr="00C30D9E">
        <w:rPr>
          <w:lang w:val="vi-VN"/>
        </w:rPr>
        <w:t xml:space="preserve">65 tuyến </w:t>
      </w:r>
      <w:r w:rsidRPr="00C30D9E">
        <w:rPr>
          <w:i/>
          <w:lang w:val="vi-VN"/>
        </w:rPr>
        <w:t>“Đường điện thanh niên thắp sáng làng quê”</w:t>
      </w:r>
      <w:r w:rsidRPr="00C30D9E">
        <w:rPr>
          <w:lang w:val="vi-VN"/>
        </w:rPr>
        <w:t xml:space="preserve"> với tổng chiều dài 35,1 km trị giá hơn 600 triệu đồng; giúp đỡ chỉnh trang 512 vườn hộ, 288 vườn mẫu, 170 khu dân cư mẫu; phá bỏ 550 vườn tạp; tham gia cùng nhân dân địa phương trồng mới hơn 330.000 cây xanh, trồng mới 23 vườn ươm với gần 190.000 bịch cây giống các loại </w:t>
      </w:r>
      <w:r w:rsidRPr="00C30D9E">
        <w:rPr>
          <w:i/>
          <w:lang w:val="vi-VN"/>
        </w:rPr>
        <w:t>(chuỗi ngọc, chè tàu, chiều tím, hoa giấy...)</w:t>
      </w:r>
      <w:r w:rsidRPr="00C30D9E">
        <w:rPr>
          <w:i/>
          <w:lang w:val="es-MX"/>
        </w:rPr>
        <w:t xml:space="preserve">; </w:t>
      </w:r>
      <w:r w:rsidRPr="00C30D9E">
        <w:rPr>
          <w:lang w:val="nb-NO"/>
        </w:rPr>
        <w:t>ra mắt 18 mô hình “Nhà văn hóa cộng đồng - Ngôi nhà Trí tuệ” tại</w:t>
      </w:r>
      <w:r w:rsidRPr="00C30D9E">
        <w:rPr>
          <w:lang w:val="vi-VN"/>
        </w:rPr>
        <w:t xml:space="preserve"> </w:t>
      </w:r>
      <w:r w:rsidRPr="00C30D9E">
        <w:rPr>
          <w:lang w:val="nb-NO"/>
        </w:rPr>
        <w:t>các địa phương…</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NI"/>
        </w:rPr>
      </w:pPr>
      <w:r w:rsidRPr="00C30D9E">
        <w:rPr>
          <w:i/>
          <w:lang w:val="nb-NO"/>
        </w:rPr>
        <w:lastRenderedPageBreak/>
        <w:t>- Liên đoàn Lao động tỉnh:</w:t>
      </w:r>
      <w:r w:rsidRPr="00C30D9E">
        <w:rPr>
          <w:spacing w:val="-2"/>
          <w:szCs w:val="28"/>
          <w:lang w:val="es-NI"/>
        </w:rPr>
        <w:t xml:space="preserve"> </w:t>
      </w:r>
      <w:r w:rsidRPr="00C30D9E">
        <w:rPr>
          <w:spacing w:val="-2"/>
          <w:lang w:val="es-NI"/>
        </w:rPr>
        <w:t>Tuyên truyền vận động các đoàn viên công đoàn tham gia có hiệu quả phong trào “đoàn viên công đoàn đồng hành cùng cấp ủy, chính quyền xây dựng NTM” với kết quả nhận đỡ đầu 105 xã, thôn và 172 vườn mẫu; có 367 đoàn viên làm vườn mẫu, 10.622 đoàn viên tự chỉnh trang vườn hộ; có 239 đoàn viên xây dựng mô hình kinh tế cho thu nhập từ 100-500 triệu đồng/năm; huy động trên 27 nghìn lượt đoàn viên, công nhân viên chức lao động với trên 42 nghìn ngày công tham gia “về cơ sở xây dựng NTM”. Tổng số tiền huy động hỗ trợ NTM là 16,5 tỷ đồng. Trích Quỹ xã hội công đoàn Hà Tĩnh hỗ trợ xây dựng 98 nhà mái ấm công đoàn trị giá 2,6 tỷ đồng; huy động nguồn lực hỗ trợ xã Hương Liên 2,8 tỷ đồng xây dựng nhà nội trú phục vụ công nhân, viên chức, lao động.</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i/>
          <w:lang w:val="nb-NO"/>
        </w:rPr>
        <w:t>- Hội Cựu Chiến binh tỉnh</w:t>
      </w:r>
      <w:r w:rsidRPr="00C30D9E">
        <w:rPr>
          <w:lang w:val="nb-NO"/>
        </w:rPr>
        <w:t xml:space="preserve">: </w:t>
      </w:r>
      <w:r w:rsidRPr="00C30D9E">
        <w:rPr>
          <w:szCs w:val="28"/>
          <w:lang w:val="nb-NO"/>
        </w:rPr>
        <w:t xml:space="preserve">Các cấp hội đã vận động </w:t>
      </w:r>
      <w:r w:rsidRPr="00C30D9E">
        <w:rPr>
          <w:szCs w:val="28"/>
          <w:lang w:val="es-NI"/>
        </w:rPr>
        <w:t>hội viên CCB hiến 49.525 m</w:t>
      </w:r>
      <w:r w:rsidRPr="00C30D9E">
        <w:rPr>
          <w:szCs w:val="28"/>
          <w:vertAlign w:val="superscript"/>
          <w:lang w:val="es-NI"/>
        </w:rPr>
        <w:t>2</w:t>
      </w:r>
      <w:r w:rsidRPr="00C30D9E">
        <w:rPr>
          <w:szCs w:val="28"/>
          <w:lang w:val="es-NI"/>
        </w:rPr>
        <w:t xml:space="preserve"> đất vườn, đất ở; 17,7 km tường rào, và 2.631 cây có giá trị kinh tế; đóng góp 307 nghìn ngày công và 6,6 tỷ đồng; tham gia xây dựng khu dân cư kiểu mẫu, đô thị văn minh; tham gia làm 51,1 km đường giao thông nông thôn, 120,4 km kênh mương thủy lợi; xoá 1.633 vườn tạp; trồng 89.224 cây xanh các loại. Giúp đỡ Hội viên có hoàn cảnh khó khăn xoá bỏ 25 nhà tạm; sửa chữa, ngói hoá: 48 nhà ở; làm mới 13 nhà tình nghĩa với số tiền 1,27 tỷ đồng.</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i/>
          <w:spacing w:val="-4"/>
          <w:szCs w:val="28"/>
          <w:lang w:val="nl-NL"/>
        </w:rPr>
        <w:t xml:space="preserve">5.3. </w:t>
      </w:r>
      <w:r w:rsidRPr="00C30D9E">
        <w:rPr>
          <w:rFonts w:cs="Times New Roman"/>
          <w:i/>
          <w:spacing w:val="-4"/>
          <w:szCs w:val="28"/>
          <w:lang w:val="da-DK"/>
        </w:rPr>
        <w:t xml:space="preserve">Giải ngân vốn NTM: </w:t>
      </w:r>
      <w:r w:rsidRPr="00C30D9E">
        <w:rPr>
          <w:rFonts w:cs="Times New Roman"/>
          <w:spacing w:val="-4"/>
          <w:szCs w:val="28"/>
          <w:lang w:val="da-DK"/>
        </w:rPr>
        <w:t>Theo báo cáo của Sở Tài chính</w:t>
      </w:r>
      <w:r w:rsidR="0062041D" w:rsidRPr="00C30D9E">
        <w:rPr>
          <w:rFonts w:cs="Times New Roman"/>
          <w:spacing w:val="-4"/>
          <w:szCs w:val="28"/>
          <w:lang w:val="da-DK"/>
        </w:rPr>
        <w:t xml:space="preserve">, </w:t>
      </w:r>
      <w:r w:rsidRPr="00C30D9E">
        <w:rPr>
          <w:rFonts w:cs="Times New Roman"/>
          <w:spacing w:val="-4"/>
          <w:szCs w:val="28"/>
          <w:lang w:val="da-DK"/>
        </w:rPr>
        <w:t>đế</w:t>
      </w:r>
      <w:r w:rsidR="0062041D" w:rsidRPr="00C30D9E">
        <w:rPr>
          <w:rFonts w:cs="Times New Roman"/>
          <w:spacing w:val="-4"/>
          <w:szCs w:val="28"/>
          <w:lang w:val="da-DK"/>
        </w:rPr>
        <w:t xml:space="preserve">n ngày </w:t>
      </w:r>
      <w:r w:rsidR="00C559B9" w:rsidRPr="00C30D9E">
        <w:rPr>
          <w:rFonts w:cs="Times New Roman"/>
          <w:spacing w:val="-4"/>
          <w:szCs w:val="28"/>
          <w:lang w:val="da-DK"/>
        </w:rPr>
        <w:t>17/02</w:t>
      </w:r>
      <w:r w:rsidR="00AD3E01" w:rsidRPr="00C30D9E">
        <w:rPr>
          <w:rFonts w:cs="Times New Roman"/>
          <w:spacing w:val="-4"/>
          <w:szCs w:val="28"/>
          <w:lang w:val="da-DK"/>
        </w:rPr>
        <w:t>/2024</w:t>
      </w:r>
      <w:r w:rsidRPr="00C30D9E">
        <w:rPr>
          <w:rFonts w:cs="Times New Roman"/>
          <w:spacing w:val="-4"/>
          <w:szCs w:val="28"/>
          <w:lang w:val="da-DK"/>
        </w:rPr>
        <w:t xml:space="preserve"> tổng số vốn Chương trình NTM năm 2022 đã giải ngân là </w:t>
      </w:r>
      <w:r w:rsidR="00C559B9" w:rsidRPr="00C30D9E">
        <w:rPr>
          <w:rFonts w:cs="Times New Roman"/>
          <w:spacing w:val="-4"/>
          <w:szCs w:val="28"/>
          <w:lang w:val="da-DK"/>
        </w:rPr>
        <w:t>284.869</w:t>
      </w:r>
      <w:r w:rsidRPr="00C30D9E">
        <w:rPr>
          <w:rFonts w:cs="Times New Roman"/>
          <w:spacing w:val="-4"/>
          <w:szCs w:val="28"/>
          <w:lang w:val="da-DK"/>
        </w:rPr>
        <w:t>/314.560 triệu đồng (đạt 9</w:t>
      </w:r>
      <w:r w:rsidR="00C559B9" w:rsidRPr="00C30D9E">
        <w:rPr>
          <w:rFonts w:cs="Times New Roman"/>
          <w:spacing w:val="-4"/>
          <w:szCs w:val="28"/>
          <w:lang w:val="da-DK"/>
        </w:rPr>
        <w:t>1</w:t>
      </w:r>
      <w:r w:rsidRPr="00C30D9E">
        <w:rPr>
          <w:rFonts w:cs="Times New Roman"/>
          <w:spacing w:val="-4"/>
          <w:szCs w:val="28"/>
          <w:lang w:val="da-DK"/>
        </w:rPr>
        <w:t>% KH), trong đó vốn đầu tư phát triển 242.2</w:t>
      </w:r>
      <w:r w:rsidR="00C559B9" w:rsidRPr="00C30D9E">
        <w:rPr>
          <w:rFonts w:cs="Times New Roman"/>
          <w:spacing w:val="-4"/>
          <w:szCs w:val="28"/>
          <w:lang w:val="da-DK"/>
        </w:rPr>
        <w:t>66</w:t>
      </w:r>
      <w:r w:rsidRPr="00C30D9E">
        <w:rPr>
          <w:rFonts w:cs="Times New Roman"/>
          <w:spacing w:val="-4"/>
          <w:szCs w:val="28"/>
          <w:lang w:val="da-DK"/>
        </w:rPr>
        <w:t xml:space="preserve">/263.100 triệu đồng </w:t>
      </w:r>
      <w:r w:rsidRPr="00C30D9E">
        <w:rPr>
          <w:rFonts w:cs="Times New Roman"/>
          <w:i/>
          <w:spacing w:val="-4"/>
          <w:szCs w:val="28"/>
          <w:lang w:val="da-DK"/>
        </w:rPr>
        <w:t>(đạt 92%KH)</w:t>
      </w:r>
      <w:r w:rsidRPr="00C30D9E">
        <w:rPr>
          <w:rFonts w:cs="Times New Roman"/>
          <w:spacing w:val="-4"/>
          <w:szCs w:val="28"/>
          <w:lang w:val="da-DK"/>
        </w:rPr>
        <w:t xml:space="preserve">; vốn sự nghiệp </w:t>
      </w:r>
      <w:r w:rsidR="00C559B9" w:rsidRPr="00C30D9E">
        <w:rPr>
          <w:rFonts w:cs="Times New Roman"/>
          <w:spacing w:val="-4"/>
          <w:szCs w:val="28"/>
          <w:lang w:val="da-DK"/>
        </w:rPr>
        <w:t>42.603</w:t>
      </w:r>
      <w:r w:rsidRPr="00C30D9E">
        <w:rPr>
          <w:rFonts w:cs="Times New Roman"/>
          <w:spacing w:val="-4"/>
          <w:szCs w:val="28"/>
          <w:lang w:val="da-DK"/>
        </w:rPr>
        <w:t xml:space="preserve">/51.460 triệu đồng </w:t>
      </w:r>
      <w:r w:rsidRPr="00C30D9E">
        <w:rPr>
          <w:rFonts w:cs="Times New Roman"/>
          <w:i/>
          <w:spacing w:val="-4"/>
          <w:szCs w:val="28"/>
          <w:lang w:val="da-DK"/>
        </w:rPr>
        <w:t xml:space="preserve">(đạt </w:t>
      </w:r>
      <w:r w:rsidR="00C559B9" w:rsidRPr="00C30D9E">
        <w:rPr>
          <w:rFonts w:cs="Times New Roman"/>
          <w:i/>
          <w:spacing w:val="-4"/>
          <w:szCs w:val="28"/>
          <w:lang w:val="da-DK"/>
        </w:rPr>
        <w:t>83</w:t>
      </w:r>
      <w:r w:rsidRPr="00C30D9E">
        <w:rPr>
          <w:rFonts w:cs="Times New Roman"/>
          <w:i/>
          <w:spacing w:val="-4"/>
          <w:szCs w:val="28"/>
          <w:lang w:val="da-DK"/>
        </w:rPr>
        <w:t>%KH)</w:t>
      </w:r>
      <w:r w:rsidRPr="00C30D9E">
        <w:rPr>
          <w:rFonts w:cs="Times New Roman"/>
          <w:spacing w:val="-4"/>
          <w:szCs w:val="28"/>
          <w:lang w:val="da-DK"/>
        </w:rPr>
        <w:t xml:space="preserve">. Vốn năm 2023, đã giải ngân là </w:t>
      </w:r>
      <w:r w:rsidR="00BC56AA" w:rsidRPr="00C30D9E">
        <w:rPr>
          <w:rFonts w:cs="Times New Roman"/>
          <w:spacing w:val="-4"/>
          <w:szCs w:val="28"/>
          <w:lang w:val="da-DK"/>
        </w:rPr>
        <w:t>173.551</w:t>
      </w:r>
      <w:r w:rsidRPr="00C30D9E">
        <w:rPr>
          <w:rFonts w:cs="Times New Roman"/>
          <w:spacing w:val="-4"/>
          <w:szCs w:val="28"/>
          <w:lang w:val="da-DK"/>
        </w:rPr>
        <w:t xml:space="preserve">/288.956 triệu đồng </w:t>
      </w:r>
      <w:r w:rsidRPr="00C30D9E">
        <w:rPr>
          <w:rFonts w:cs="Times New Roman"/>
          <w:i/>
          <w:spacing w:val="-4"/>
          <w:szCs w:val="28"/>
          <w:lang w:val="da-DK"/>
        </w:rPr>
        <w:t xml:space="preserve">(đạt </w:t>
      </w:r>
      <w:r w:rsidR="00BC56AA" w:rsidRPr="00C30D9E">
        <w:rPr>
          <w:rFonts w:cs="Times New Roman"/>
          <w:i/>
          <w:spacing w:val="-4"/>
          <w:szCs w:val="28"/>
          <w:lang w:val="da-DK"/>
        </w:rPr>
        <w:t>60</w:t>
      </w:r>
      <w:r w:rsidRPr="00C30D9E">
        <w:rPr>
          <w:rFonts w:cs="Times New Roman"/>
          <w:i/>
          <w:spacing w:val="-4"/>
          <w:szCs w:val="28"/>
          <w:lang w:val="da-DK"/>
        </w:rPr>
        <w:t>% KH)</w:t>
      </w:r>
      <w:r w:rsidRPr="00C30D9E">
        <w:rPr>
          <w:rFonts w:cs="Times New Roman"/>
          <w:spacing w:val="-4"/>
          <w:szCs w:val="28"/>
          <w:lang w:val="da-DK"/>
        </w:rPr>
        <w:t xml:space="preserve">, trong đó vốn đầu tư phát triển </w:t>
      </w:r>
      <w:r w:rsidR="00BC56AA" w:rsidRPr="00C30D9E">
        <w:rPr>
          <w:rFonts w:cs="Times New Roman"/>
          <w:spacing w:val="-4"/>
          <w:szCs w:val="28"/>
          <w:lang w:val="da-DK"/>
        </w:rPr>
        <w:t>149.387</w:t>
      </w:r>
      <w:r w:rsidRPr="00C30D9E">
        <w:rPr>
          <w:rFonts w:cs="Times New Roman"/>
          <w:spacing w:val="-4"/>
          <w:szCs w:val="28"/>
          <w:lang w:val="da-DK"/>
        </w:rPr>
        <w:t xml:space="preserve">/233.283 triệu đồng </w:t>
      </w:r>
      <w:r w:rsidRPr="00C30D9E">
        <w:rPr>
          <w:rFonts w:cs="Times New Roman"/>
          <w:i/>
          <w:spacing w:val="-4"/>
          <w:szCs w:val="28"/>
          <w:lang w:val="da-DK"/>
        </w:rPr>
        <w:t xml:space="preserve">(đạt </w:t>
      </w:r>
      <w:r w:rsidR="00BC56AA" w:rsidRPr="00C30D9E">
        <w:rPr>
          <w:rFonts w:cs="Times New Roman"/>
          <w:i/>
          <w:spacing w:val="-4"/>
          <w:szCs w:val="28"/>
          <w:lang w:val="da-DK"/>
        </w:rPr>
        <w:t>64</w:t>
      </w:r>
      <w:r w:rsidRPr="00C30D9E">
        <w:rPr>
          <w:rFonts w:cs="Times New Roman"/>
          <w:i/>
          <w:spacing w:val="-4"/>
          <w:szCs w:val="28"/>
          <w:lang w:val="da-DK"/>
        </w:rPr>
        <w:t>%KH)</w:t>
      </w:r>
      <w:r w:rsidRPr="00C30D9E">
        <w:rPr>
          <w:rFonts w:cs="Times New Roman"/>
          <w:spacing w:val="-4"/>
          <w:szCs w:val="28"/>
          <w:lang w:val="da-DK"/>
        </w:rPr>
        <w:t xml:space="preserve">; vốn sự nghiệp </w:t>
      </w:r>
      <w:r w:rsidR="00BC56AA" w:rsidRPr="00C30D9E">
        <w:rPr>
          <w:rFonts w:cs="Times New Roman"/>
          <w:spacing w:val="-4"/>
          <w:szCs w:val="28"/>
          <w:lang w:val="da-DK"/>
        </w:rPr>
        <w:t>24.164/</w:t>
      </w:r>
      <w:r w:rsidRPr="00C30D9E">
        <w:rPr>
          <w:rFonts w:cs="Times New Roman"/>
          <w:spacing w:val="-4"/>
          <w:szCs w:val="28"/>
          <w:lang w:val="da-DK"/>
        </w:rPr>
        <w:t xml:space="preserve">55.673 triệu đồng </w:t>
      </w:r>
      <w:r w:rsidRPr="00C30D9E">
        <w:rPr>
          <w:rFonts w:cs="Times New Roman"/>
          <w:i/>
          <w:spacing w:val="-4"/>
          <w:szCs w:val="28"/>
          <w:lang w:val="da-DK"/>
        </w:rPr>
        <w:t xml:space="preserve">(đạt </w:t>
      </w:r>
      <w:r w:rsidR="00BC56AA" w:rsidRPr="00C30D9E">
        <w:rPr>
          <w:rFonts w:cs="Times New Roman"/>
          <w:i/>
          <w:spacing w:val="-4"/>
          <w:szCs w:val="28"/>
          <w:lang w:val="da-DK"/>
        </w:rPr>
        <w:t>43</w:t>
      </w:r>
      <w:r w:rsidRPr="00C30D9E">
        <w:rPr>
          <w:rFonts w:cs="Times New Roman"/>
          <w:i/>
          <w:spacing w:val="-4"/>
          <w:szCs w:val="28"/>
          <w:lang w:val="da-DK"/>
        </w:rPr>
        <w:t>%KH)</w:t>
      </w:r>
      <w:r w:rsidRPr="00C30D9E">
        <w:rPr>
          <w:rFonts w:cs="Times New Roman"/>
          <w:spacing w:val="-4"/>
          <w:szCs w:val="28"/>
          <w:lang w:val="da-DK"/>
        </w:rPr>
        <w:t>.</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i/>
          <w:spacing w:val="-4"/>
          <w:szCs w:val="28"/>
          <w:lang w:val="nl-NL"/>
        </w:rPr>
        <w:t>5.4. Tuyên truyền, đào tạo, tập huấn</w:t>
      </w:r>
    </w:p>
    <w:p w:rsidR="0062041D" w:rsidRPr="00C30D9E" w:rsidRDefault="004A7FA6"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szCs w:val="28"/>
          <w:lang w:val="es-MX"/>
        </w:rPr>
        <w:t>Tr</w:t>
      </w:r>
      <w:r w:rsidR="006A5C45" w:rsidRPr="00C30D9E">
        <w:rPr>
          <w:szCs w:val="28"/>
          <w:lang w:val="es-MX"/>
        </w:rPr>
        <w:t>ong năm 2023 đã có trên 1.200 tin, bài, phóng sự, ký sự được đăng tải trên các phương tiện thông tin đại chúng; các Sở, ngành và tổ chức đoàn thể, chính trị xã hội cấp tỉnh tổ chức  trên 2.200 cuộc truyền thông; các huyện, thành phố, thị xã và các xã tổ chức 2.611 cuộc tuyên truyền các chủ trương, chính sách khuyến khích phát triển nông nghiệp, nông thôn gắn với xây dựng tỉnh đạt chuẩn NTM trên địa bàn tỉnh Hà Tĩnh giai đoạn 2021-2025, ứng dụng khoa học công nghệ, sản xuất sản phẩm hàng hóa, an toàn theo chuẩn Vietgap, OCOP; xây dựng gia đình hạnh phúc; bảo vệ môi trường, thực hiện bình đẳng giới, phòng chống bạo lực trên cơ sở giới, chuyển đổi số, phân loại rác thải, 5 không 3 sạch, gia đình 5 có - NTM kiểu mẫu. Bên cạnh đó, các huyện, thành phố, thị xã và các xã phát huy hiệu quả việc sử dụng các tiện ích mạng xã hội (zalo, facebook,...) để tuyên truyền, chỉ đạo, điều hành và cập nhập thông tin báo cáo; các Đoàn Công tác của Huyện ủy, Tổ công tác chỉ đạo tại cơ sở tăng cường công tác kiểm tra, giám sát, kịp thời giải quyết các khó khăn, vướng mắc.</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6"/>
          <w:szCs w:val="28"/>
          <w:lang w:val="nl-NL"/>
        </w:rPr>
      </w:pPr>
      <w:r w:rsidRPr="00C30D9E">
        <w:rPr>
          <w:spacing w:val="-6"/>
          <w:szCs w:val="28"/>
          <w:lang w:val="es-MX"/>
        </w:rPr>
        <w:t xml:space="preserve">Cấp tỉnh đã tổ chức 15 lớp đào tạo cho 740 học viên, với các nghề như: Điện dân dụng, hàn xì, kỹ năng bán hàng, may mặc, sữa chữa máy móc, chăn nuôi hươu, nuôi ong, nấu ăn,... 158 lớp tập huấn cho 7.985 người về sản xuất nông nghiệp hữu cơ, sản xuất VietGAP; phòng trừ dịch bệnh cho cây trồng, vật nuôi;  hướng dẫn các Bộ tiêu chí NTM, xây dựng hố xử lý nước thải sinh hoạt, phân loại rác, văn hóa ứng xử, chương </w:t>
      </w:r>
      <w:r w:rsidRPr="00C30D9E">
        <w:rPr>
          <w:spacing w:val="-6"/>
          <w:szCs w:val="28"/>
          <w:lang w:val="es-MX"/>
        </w:rPr>
        <w:lastRenderedPageBreak/>
        <w:t xml:space="preserve">trình OCOP; </w:t>
      </w:r>
      <w:r w:rsidRPr="00C30D9E">
        <w:rPr>
          <w:spacing w:val="-6"/>
          <w:lang w:val="it-IT"/>
        </w:rPr>
        <w:t>chuyển đổi số;</w:t>
      </w:r>
      <w:r w:rsidRPr="00C30D9E">
        <w:rPr>
          <w:spacing w:val="-6"/>
          <w:szCs w:val="28"/>
          <w:lang w:val="es-MX"/>
        </w:rPr>
        <w:t xml:space="preserve"> </w:t>
      </w:r>
      <w:r w:rsidRPr="00C30D9E">
        <w:rPr>
          <w:spacing w:val="-6"/>
          <w:lang w:val="it-IT"/>
        </w:rPr>
        <w:t>xây dựng thương hiệu, nhãn hiệu sản phẩm công nghiệp nông thôn gắn với phổ biến chính sách mới về phát triển công nghiệp, thương mại nông thôn;... t</w:t>
      </w:r>
      <w:r w:rsidRPr="00C30D9E">
        <w:rPr>
          <w:spacing w:val="-6"/>
          <w:szCs w:val="28"/>
          <w:lang w:val="es-MX"/>
        </w:rPr>
        <w:t>rong đó Văn phòng Điều phối NTM tỉnh đã phối hợp với các Sở, ngành tổ chức tập huấn 18 lớp về hướng dẫn các Bộ tiêu chí NTM giai đoạ</w:t>
      </w:r>
      <w:r w:rsidR="00680C2C" w:rsidRPr="00C30D9E">
        <w:rPr>
          <w:spacing w:val="-6"/>
          <w:szCs w:val="28"/>
          <w:lang w:val="es-MX"/>
        </w:rPr>
        <w:t>n 2021</w:t>
      </w:r>
      <w:r w:rsidRPr="00C30D9E">
        <w:rPr>
          <w:spacing w:val="-6"/>
          <w:szCs w:val="28"/>
          <w:lang w:val="es-MX"/>
        </w:rPr>
        <w:t xml:space="preserve">-2025, Khu dân cư NTM kiểu mẫu, Chương trình OCOP cho trên 1.000 học viên. </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MX"/>
        </w:rPr>
      </w:pPr>
      <w:r w:rsidRPr="00C30D9E">
        <w:rPr>
          <w:szCs w:val="28"/>
          <w:lang w:val="es-MX"/>
        </w:rPr>
        <w:t>Cấp huyện đã tổ chức 900 lớp tập huấn cho 7.386 người về hướng dẫn bộ tiêu chí xã đạt chuẩn NTM, NTM nâng cao, NTM kiểu mẫu và Khu dân cư NTM kiểu mẫu, kỹ thuật trồng trọt, chăn nuôi, sản xuất nông nghiệp hữu cơ, 5 không 3 sạch, phân loại rác,...</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b/>
          <w:sz w:val="26"/>
          <w:szCs w:val="26"/>
          <w:lang w:val="nl-NL"/>
        </w:rPr>
        <w:t>II. TỒN TẠI, HẠN CHẾ, KHÓ KHĂN</w:t>
      </w:r>
    </w:p>
    <w:p w:rsidR="002A6AB7"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szCs w:val="28"/>
          <w:lang w:val="nl-NL"/>
        </w:rPr>
        <w:t>- Hệ thống văn bản pháp lý, văn bản hướng dẫn thực hiện Chương trình ở cấp trung ương chậm được ban hành</w:t>
      </w:r>
      <w:r w:rsidR="002A6AB7" w:rsidRPr="00C30D9E">
        <w:rPr>
          <w:rFonts w:cs="Times New Roman"/>
          <w:szCs w:val="28"/>
          <w:lang w:val="nl-NL"/>
        </w:rPr>
        <w:t xml:space="preserve"> và trong quá trình tổ chức thực hiện gặp khó khăn bất cập, phải điều chỉnh bổ sung. </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szCs w:val="28"/>
          <w:lang w:val="de-DE"/>
        </w:rPr>
        <w:t>- Công tác lãnh đạo chỉ đạo ở một số địa phương chưa quyết liệt</w:t>
      </w:r>
      <w:r w:rsidRPr="00C30D9E">
        <w:rPr>
          <w:rFonts w:cs="Times New Roman"/>
          <w:szCs w:val="28"/>
          <w:lang w:val="sq-AL"/>
        </w:rPr>
        <w:t>;</w:t>
      </w:r>
      <w:r w:rsidRPr="00C30D9E">
        <w:rPr>
          <w:rFonts w:cs="Times New Roman"/>
          <w:szCs w:val="28"/>
          <w:lang w:val="nl-NL"/>
        </w:rPr>
        <w:t xml:space="preserve"> các xã, huyện sau khi được công nhận đạt chuẩn có biểu hiện chùng xuống, nhất là những huyện chưa phấn đấu xây dựng </w:t>
      </w:r>
      <w:r w:rsidRPr="00C30D9E">
        <w:rPr>
          <w:rFonts w:cs="Times New Roman"/>
          <w:szCs w:val="28"/>
          <w:lang w:val="da-DK"/>
        </w:rPr>
        <w:t>NTM</w:t>
      </w:r>
      <w:r w:rsidRPr="00C30D9E">
        <w:rPr>
          <w:rFonts w:cs="Times New Roman"/>
          <w:szCs w:val="28"/>
          <w:lang w:val="nl-NL"/>
        </w:rPr>
        <w:t xml:space="preserve"> nâng cao, kiểu mẫu đạt kết quả thấp.</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de-DE"/>
        </w:rPr>
      </w:pPr>
      <w:r w:rsidRPr="00C30D9E">
        <w:rPr>
          <w:rFonts w:cs="Times New Roman"/>
          <w:szCs w:val="28"/>
          <w:lang w:val="de-DE"/>
        </w:rPr>
        <w:t>- Yêu cầu của một số nội dung, tiêu chí của Bộ tiêu chí xã, huyện đạt chuẩn giai đoạn 202</w:t>
      </w:r>
      <w:r w:rsidR="00680C2C" w:rsidRPr="00C30D9E">
        <w:rPr>
          <w:rFonts w:cs="Times New Roman"/>
          <w:szCs w:val="28"/>
          <w:lang w:val="de-DE"/>
        </w:rPr>
        <w:t>1</w:t>
      </w:r>
      <w:r w:rsidRPr="00C30D9E">
        <w:rPr>
          <w:rFonts w:cs="Times New Roman"/>
          <w:szCs w:val="28"/>
          <w:lang w:val="de-DE"/>
        </w:rPr>
        <w:t xml:space="preserve"> - 2025 ở mức cao hơn, nên trong quá trình thực hiện một số địa phương gặp khó khăn, cần thời gian và nguồn lực, như: </w:t>
      </w:r>
      <w:r w:rsidRPr="00C30D9E">
        <w:rPr>
          <w:rFonts w:eastAsia="Times New Roman" w:cs="Times New Roman"/>
          <w:i/>
          <w:szCs w:val="28"/>
          <w:lang w:val="de-DE"/>
        </w:rPr>
        <w:t xml:space="preserve">Tỷ lệ hộ sử dụng nước sạch từ hệ thống cấp nước tập trung </w:t>
      </w:r>
      <w:r w:rsidRPr="00C30D9E">
        <w:rPr>
          <w:rFonts w:cs="Times New Roman"/>
          <w:i/>
          <w:szCs w:val="28"/>
          <w:lang w:val="de-DE"/>
        </w:rPr>
        <w:t xml:space="preserve">yêu cầu đối với xã đạt chuẩn NTM </w:t>
      </w:r>
      <w:r w:rsidRPr="00C30D9E">
        <w:rPr>
          <w:rFonts w:eastAsia="Times New Roman" w:cs="Times New Roman"/>
          <w:i/>
          <w:szCs w:val="28"/>
          <w:lang w:val="de-DE"/>
        </w:rPr>
        <w:t>≥ 20%</w:t>
      </w:r>
      <w:r w:rsidRPr="00C30D9E">
        <w:rPr>
          <w:rFonts w:cs="Times New Roman"/>
          <w:i/>
          <w:szCs w:val="28"/>
          <w:lang w:val="de-DE"/>
        </w:rPr>
        <w:t xml:space="preserve">, xã NTM nâng cao </w:t>
      </w:r>
      <w:r w:rsidRPr="00C30D9E">
        <w:rPr>
          <w:rFonts w:eastAsia="Times New Roman" w:cs="Times New Roman"/>
          <w:i/>
          <w:szCs w:val="28"/>
          <w:lang w:val="de-DE"/>
        </w:rPr>
        <w:t>≥ 55%</w:t>
      </w:r>
      <w:r w:rsidR="0062041D" w:rsidRPr="00C30D9E">
        <w:rPr>
          <w:rFonts w:eastAsia="Times New Roman" w:cs="Times New Roman"/>
          <w:i/>
          <w:szCs w:val="28"/>
          <w:lang w:val="de-DE"/>
        </w:rPr>
        <w:t xml:space="preserve">, </w:t>
      </w:r>
      <w:r w:rsidRPr="00C30D9E">
        <w:rPr>
          <w:rFonts w:eastAsia="Times New Roman" w:cs="Times New Roman"/>
          <w:i/>
          <w:szCs w:val="28"/>
          <w:lang w:val="de-DE"/>
        </w:rPr>
        <w:t xml:space="preserve">nhất là ở một số địa phương miền núi, bãi ngang ven biển,...; sản phẩm OCOP đạt chuẩn 3 sao; tỷ lệ người dân tham gia và sử dụng ứng dụng khám chữa bệnh từ xa </w:t>
      </w:r>
      <w:r w:rsidRPr="00C30D9E">
        <w:rPr>
          <w:rFonts w:cs="Times New Roman"/>
          <w:i/>
          <w:spacing w:val="3"/>
          <w:szCs w:val="28"/>
          <w:shd w:val="clear" w:color="auto" w:fill="FFFFFF"/>
          <w:lang w:val="de-DE"/>
        </w:rPr>
        <w:t>tối thiểu 40%; tỷ lệ sử dụng hình thức hỏa táng tối thiểu 5%</w:t>
      </w:r>
      <w:r w:rsidRPr="00C30D9E">
        <w:rPr>
          <w:rFonts w:eastAsia="Times New Roman" w:cs="Times New Roman"/>
          <w:szCs w:val="28"/>
          <w:lang w:val="de-DE"/>
        </w:rPr>
        <w:t xml:space="preserve">); xã đạt chuẩn kiểu mẫu </w:t>
      </w:r>
      <w:r w:rsidRPr="00C30D9E">
        <w:rPr>
          <w:rFonts w:eastAsia="Times New Roman" w:cs="Times New Roman"/>
          <w:i/>
          <w:szCs w:val="28"/>
          <w:lang w:val="de-DE"/>
        </w:rPr>
        <w:t>(thu nhập năm 2023 ≥56,1 tr.đ; có ít nhất 01 lĩnh vực nổi trội</w:t>
      </w:r>
      <w:r w:rsidRPr="00C30D9E">
        <w:rPr>
          <w:rFonts w:eastAsia="Times New Roman" w:cs="Times New Roman"/>
          <w:szCs w:val="28"/>
          <w:lang w:val="de-DE"/>
        </w:rPr>
        <w:t>); huyện đạt chuẩn NTM (</w:t>
      </w:r>
      <w:r w:rsidRPr="00C30D9E">
        <w:rPr>
          <w:rFonts w:eastAsia="Times New Roman" w:cs="Times New Roman"/>
          <w:i/>
          <w:szCs w:val="28"/>
          <w:lang w:val="de-DE"/>
        </w:rPr>
        <w:t xml:space="preserve">100% thị trấn đạt chuẩn văn </w:t>
      </w:r>
      <w:r w:rsidRPr="00C30D9E">
        <w:rPr>
          <w:rFonts w:cs="Times New Roman"/>
          <w:i/>
          <w:szCs w:val="28"/>
          <w:lang w:val="de-DE"/>
        </w:rPr>
        <w:t>minh đô thị</w:t>
      </w:r>
      <w:r w:rsidRPr="00C30D9E">
        <w:rPr>
          <w:rFonts w:cs="Times New Roman"/>
          <w:szCs w:val="28"/>
          <w:lang w:val="de-DE"/>
        </w:rPr>
        <w:t>).</w:t>
      </w:r>
    </w:p>
    <w:p w:rsidR="0062041D" w:rsidRPr="00C30D9E" w:rsidRDefault="006A5C45" w:rsidP="0062041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sidRPr="00C30D9E">
        <w:rPr>
          <w:rFonts w:cs="Times New Roman"/>
          <w:szCs w:val="28"/>
          <w:lang w:val="de-DE"/>
        </w:rPr>
        <w:t>- Việc thực hiện một số nội dung, tiêu chí còn tồn tại:</w:t>
      </w:r>
    </w:p>
    <w:p w:rsidR="00680C2C" w:rsidRPr="00C30D9E" w:rsidRDefault="006A5C45" w:rsidP="00680C2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Style w:val="m11635446225680410s2"/>
          <w:rFonts w:cs="Times New Roman"/>
          <w:b/>
          <w:i/>
          <w:spacing w:val="-4"/>
          <w:szCs w:val="28"/>
          <w:lang w:val="nl-NL"/>
        </w:rPr>
      </w:pPr>
      <w:r w:rsidRPr="00C30D9E">
        <w:rPr>
          <w:bCs/>
          <w:noProof/>
          <w:szCs w:val="28"/>
          <w:lang w:val="de-DE"/>
        </w:rPr>
        <w:t>+ V</w:t>
      </w:r>
      <w:r w:rsidRPr="00C30D9E">
        <w:rPr>
          <w:rStyle w:val="m11635446225680410s2"/>
          <w:spacing w:val="-4"/>
          <w:szCs w:val="28"/>
          <w:lang w:val="nl-NL"/>
        </w:rPr>
        <w:t>iệc thu hút các doanh nghiệp đầu tư triển khai các dự án sản xuất kinh doanh mới trong lĩnh vực nông nghiệp còn hạn chế, các dự án đã được tỉnh chấp thuận chủ trương đầu tư tiến độ còn chậm, một số chưa phát huy hiệu quả, đang gặp khó khăn</w:t>
      </w:r>
      <w:r w:rsidRPr="00C30D9E">
        <w:rPr>
          <w:rStyle w:val="FootnoteReference"/>
          <w:rFonts w:eastAsia="MS Mincho"/>
          <w:spacing w:val="-4"/>
          <w:szCs w:val="28"/>
          <w:lang w:val="nl-NL"/>
        </w:rPr>
        <w:footnoteReference w:id="10"/>
      </w:r>
      <w:r w:rsidRPr="00C30D9E">
        <w:rPr>
          <w:rStyle w:val="m11635446225680410s2"/>
          <w:spacing w:val="-4"/>
          <w:szCs w:val="28"/>
          <w:lang w:val="nl-NL"/>
        </w:rPr>
        <w:t xml:space="preserve"> (theo báo cáo của Sở Kế hoạch và Đầu tư từ đầu năm 2023 đến nay, toàn tỉnh đã chấp thuận chủ trương đầu tư 08 dự án với tổng vốn đầu tư 1.182 tỷ đồng, trong đó không có dự án trong lĩnh vực nông nghiệp; hiện có </w:t>
      </w:r>
      <w:r w:rsidRPr="00C30D9E">
        <w:rPr>
          <w:iCs/>
          <w:noProof/>
          <w:szCs w:val="28"/>
          <w:lang w:val="de-DE"/>
        </w:rPr>
        <w:t>16/20 dự án của các tổ chức được tỉnh chấp thuận từ năm 2020 đến nay, nhà đầu tư chưa hoàn thành hồ sơ thuê đất)</w:t>
      </w:r>
      <w:r w:rsidRPr="00C30D9E">
        <w:rPr>
          <w:rStyle w:val="m11635446225680410s2"/>
          <w:spacing w:val="-4"/>
          <w:szCs w:val="28"/>
          <w:lang w:val="nl-NL"/>
        </w:rPr>
        <w:t xml:space="preserve">. </w:t>
      </w:r>
    </w:p>
    <w:p w:rsidR="00680C2C" w:rsidRPr="00C30D9E" w:rsidRDefault="006A5C45" w:rsidP="00680C2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Style w:val="m11635446225680410s2"/>
          <w:rFonts w:cs="Times New Roman"/>
          <w:b/>
          <w:i/>
          <w:spacing w:val="-4"/>
          <w:szCs w:val="28"/>
          <w:lang w:val="nl-NL"/>
        </w:rPr>
      </w:pPr>
      <w:r w:rsidRPr="00C30D9E">
        <w:rPr>
          <w:rStyle w:val="m11635446225680410s2"/>
          <w:spacing w:val="-4"/>
          <w:szCs w:val="28"/>
          <w:lang w:val="nl-NL"/>
        </w:rPr>
        <w:t>+ Số lượng HTX hoạt động yếu và trung bình chiếm tỷ lệ còn cao (chiếm 49%).</w:t>
      </w:r>
    </w:p>
    <w:p w:rsidR="00680C2C"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it-IT"/>
        </w:rPr>
      </w:pPr>
      <w:r w:rsidRPr="00C30D9E">
        <w:rPr>
          <w:rFonts w:cs="Times New Roman"/>
          <w:szCs w:val="28"/>
          <w:lang w:val="de-DE"/>
        </w:rPr>
        <w:t xml:space="preserve">+ </w:t>
      </w:r>
      <w:r w:rsidRPr="00C30D9E">
        <w:rPr>
          <w:szCs w:val="28"/>
          <w:lang w:val="de-DE"/>
        </w:rPr>
        <w:t xml:space="preserve">Tiến độ phục hồi mặt đường, làm rãnh thoát nước theo cơ chế hỗ trợ xi măng chậm hơn so với cùng kỳ năm 2022, một số địa phương triển khai chậm, không đáp ứng yêu cầu tiến độ đề ra, phải điều chuyển khối lượng; một số địa phương chất lượng làm đường GTNT chưa cao, chưa đồng đều giữa các tuyến; chậm đắp đất lề đường làm ảnh hưởng chất lượng mặt đường, tiềm ẩn nguy cơ mất </w:t>
      </w:r>
      <w:r w:rsidRPr="00C30D9E">
        <w:rPr>
          <w:szCs w:val="28"/>
          <w:lang w:val="de-DE"/>
        </w:rPr>
        <w:lastRenderedPageBreak/>
        <w:t>an toàn giao thông.</w:t>
      </w:r>
      <w:r w:rsidRPr="00C30D9E">
        <w:rPr>
          <w:rFonts w:cs="Times New Roman"/>
          <w:szCs w:val="28"/>
          <w:lang w:val="de-DE"/>
        </w:rPr>
        <w:t xml:space="preserve"> </w:t>
      </w:r>
      <w:r w:rsidRPr="00C30D9E">
        <w:rPr>
          <w:szCs w:val="28"/>
          <w:lang w:val="it-IT"/>
        </w:rPr>
        <w:t xml:space="preserve">Tỷ lệ trường đạt chuẩn quốc gia tăng lên chậm, chưa đạt theo Kế hoạch </w:t>
      </w:r>
      <w:r w:rsidRPr="00C30D9E">
        <w:rPr>
          <w:szCs w:val="28"/>
          <w:lang w:val="de-DE"/>
        </w:rPr>
        <w:t>Đề án Xây dựng trường mầm non và phổ thông công lập tỉnh Hà Tĩnh đạt chuẩn quốc gia, giai đoạn 2021-2025;</w:t>
      </w:r>
      <w:r w:rsidRPr="00C30D9E">
        <w:rPr>
          <w:szCs w:val="28"/>
          <w:lang w:val="it-IT"/>
        </w:rPr>
        <w:t xml:space="preserve"> cơ sở vật chất các trường THPT xuống cấp, chậm được nâng cấp, xây mới; thiết bị dạy học theo Chương trình GDPT 2018 chưa được bổ sung kịp thời. </w:t>
      </w:r>
    </w:p>
    <w:p w:rsidR="00680C2C"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rFonts w:cs="Times New Roman"/>
          <w:szCs w:val="28"/>
          <w:lang w:val="it-IT"/>
        </w:rPr>
        <w:t xml:space="preserve">+ </w:t>
      </w:r>
      <w:r w:rsidRPr="00C30D9E">
        <w:rPr>
          <w:rFonts w:eastAsia="Times New Roman" w:cs="Times New Roman"/>
          <w:bCs/>
          <w:spacing w:val="-2"/>
          <w:szCs w:val="28"/>
          <w:lang w:val="pt-BR"/>
        </w:rPr>
        <w:t xml:space="preserve">Công tác quy hoạch, xây dựng, quản lý quy hoạch chất thải rắn còn bất cập khó khăn (việc xây dựng các khu xử lý, điểm tập kết, trung chuyển chưa đảm bảo, nhiều nơi tự phát không theo quy hoạch, không đảm bảo vệ sinh môi trường,…); một số </w:t>
      </w:r>
      <w:r w:rsidRPr="00C30D9E">
        <w:rPr>
          <w:rFonts w:cs="Times New Roman"/>
          <w:szCs w:val="28"/>
          <w:lang w:val="pt-BR"/>
        </w:rPr>
        <w:t>địa phương chưa có khu xử lý rác thải</w:t>
      </w:r>
      <w:r w:rsidRPr="00C30D9E">
        <w:rPr>
          <w:rStyle w:val="FootnoteReference"/>
        </w:rPr>
        <w:footnoteReference w:id="11"/>
      </w:r>
      <w:r w:rsidRPr="00C30D9E">
        <w:rPr>
          <w:rFonts w:cs="Times New Roman"/>
          <w:szCs w:val="28"/>
          <w:lang w:val="pt-BR"/>
        </w:rPr>
        <w:t xml:space="preserve"> hoặc có</w:t>
      </w:r>
      <w:r w:rsidRPr="00C30D9E">
        <w:rPr>
          <w:rFonts w:cs="Times New Roman"/>
          <w:szCs w:val="28"/>
          <w:lang w:val="nb-NO"/>
        </w:rPr>
        <w:t xml:space="preserve"> khu xử lý nhưng chưa đáp ứng xử lý được lượng rác thải phát sinh</w:t>
      </w:r>
      <w:r w:rsidRPr="00C30D9E">
        <w:rPr>
          <w:rStyle w:val="FootnoteReference"/>
          <w:lang w:val="nb-NO"/>
        </w:rPr>
        <w:footnoteReference w:id="12"/>
      </w:r>
      <w:r w:rsidRPr="00C30D9E">
        <w:rPr>
          <w:rFonts w:cs="Times New Roman"/>
          <w:szCs w:val="28"/>
          <w:lang w:val="nb-NO"/>
        </w:rPr>
        <w:t xml:space="preserve">; </w:t>
      </w:r>
      <w:r w:rsidRPr="00C30D9E">
        <w:rPr>
          <w:rFonts w:cs="Times New Roman"/>
          <w:szCs w:val="28"/>
          <w:lang w:val="vi-VN"/>
        </w:rPr>
        <w:t>một phần hợp đồng với Nhà máy xử lý rác Hoành Sơn - Kỳ Tân để xử lý</w:t>
      </w:r>
      <w:r w:rsidRPr="00C30D9E">
        <w:rPr>
          <w:rFonts w:cs="Times New Roman"/>
          <w:szCs w:val="28"/>
          <w:lang w:val="pt-BR"/>
        </w:rPr>
        <w:t xml:space="preserve"> với quảng đường vận chuyển khá xa, chi phí vận chuyển lớn</w:t>
      </w:r>
      <w:r w:rsidRPr="00C30D9E">
        <w:rPr>
          <w:rFonts w:cs="Times New Roman"/>
          <w:szCs w:val="28"/>
          <w:lang w:val="vi-VN"/>
        </w:rPr>
        <w:t xml:space="preserve">; lượng </w:t>
      </w:r>
      <w:r w:rsidR="00E13071" w:rsidRPr="00C30D9E">
        <w:rPr>
          <w:rFonts w:cs="Times New Roman"/>
          <w:spacing w:val="-2"/>
          <w:szCs w:val="28"/>
          <w:lang w:val="pt-BR"/>
        </w:rPr>
        <w:t xml:space="preserve">chất thải rắn sinh hoạt </w:t>
      </w:r>
      <w:r w:rsidRPr="00C30D9E">
        <w:rPr>
          <w:rFonts w:cs="Times New Roman"/>
          <w:szCs w:val="28"/>
          <w:lang w:val="vi-VN"/>
        </w:rPr>
        <w:t>còn lại đang tập kết để đốt hoặc chôn lấp tại các điểm trung chuyển tương đối nhiều</w:t>
      </w:r>
      <w:r w:rsidRPr="00C30D9E">
        <w:rPr>
          <w:rFonts w:cs="Times New Roman"/>
          <w:szCs w:val="28"/>
          <w:lang w:val="pt-BR"/>
        </w:rPr>
        <w:t>.</w:t>
      </w:r>
      <w:r w:rsidRPr="00C30D9E">
        <w:rPr>
          <w:rFonts w:cs="Times New Roman"/>
          <w:bCs/>
          <w:szCs w:val="28"/>
          <w:lang w:val="pt-BR"/>
        </w:rPr>
        <w:t xml:space="preserve"> </w:t>
      </w:r>
    </w:p>
    <w:p w:rsidR="00680C2C" w:rsidRPr="00C30D9E" w:rsidRDefault="00680C2C"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pt-BR"/>
        </w:rPr>
      </w:pPr>
      <w:r w:rsidRPr="00C30D9E">
        <w:rPr>
          <w:rFonts w:cs="Times New Roman"/>
          <w:b/>
          <w:i/>
          <w:spacing w:val="-4"/>
          <w:szCs w:val="28"/>
          <w:lang w:val="nl-NL"/>
        </w:rPr>
        <w:t xml:space="preserve">+ </w:t>
      </w:r>
      <w:r w:rsidR="006A5C45" w:rsidRPr="00C30D9E">
        <w:rPr>
          <w:rFonts w:cs="Times New Roman"/>
          <w:bCs/>
          <w:szCs w:val="28"/>
          <w:lang w:val="pt-BR"/>
        </w:rPr>
        <w:t>Tỷ lệ hộ sử dụng nước sạch theo quy chuẩn từ hệ thống cấp nước tập trung đạt thấp, toàn tỉnh mới đạt 24,48%</w:t>
      </w:r>
      <w:r w:rsidR="0012124C">
        <w:rPr>
          <w:rFonts w:cs="Times New Roman"/>
          <w:bCs/>
          <w:szCs w:val="28"/>
          <w:lang w:val="pt-BR"/>
        </w:rPr>
        <w:t xml:space="preserve"> (</w:t>
      </w:r>
      <w:r w:rsidR="0012124C" w:rsidRPr="00814211">
        <w:rPr>
          <w:rFonts w:cs="Times New Roman"/>
          <w:bCs/>
          <w:i/>
          <w:szCs w:val="28"/>
          <w:lang w:val="pt-BR"/>
        </w:rPr>
        <w:t>yêu cầu tối thiểu 50%</w:t>
      </w:r>
      <w:r w:rsidR="0012124C">
        <w:rPr>
          <w:rFonts w:cs="Times New Roman"/>
          <w:bCs/>
          <w:szCs w:val="28"/>
          <w:lang w:val="pt-BR"/>
        </w:rPr>
        <w:t>)</w:t>
      </w:r>
      <w:r w:rsidR="006A5C45" w:rsidRPr="00C30D9E">
        <w:rPr>
          <w:rFonts w:cs="Times New Roman"/>
          <w:bCs/>
          <w:szCs w:val="28"/>
          <w:lang w:val="pt-BR"/>
        </w:rPr>
        <w:t>; các xã phấn đấu đạt chuẩn nông thôn mới nâng cao, nông thôn mới kiểu mẫu và các huyện phấn đấu đạt chuẩn nông thôn mới (Hương Khê, Kỳ Anh) và các huyện phấn đấu đạt chuẩn nông thôn mới nâng cao (Can Lộc, Thạch Hà, Đức Thọ, Nghi Xuân) để đạt chỉ tiêu hộ sử dụng nước sạch theo quy chuẩn  từ hệ thống cấp nước tập trung cũng đang gặp rất nhiều khó khăn.</w:t>
      </w:r>
      <w:bookmarkStart w:id="0" w:name="bookmark150"/>
      <w:bookmarkEnd w:id="0"/>
    </w:p>
    <w:p w:rsidR="00680C2C"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pt-BR"/>
        </w:rPr>
      </w:pPr>
      <w:r w:rsidRPr="00C30D9E">
        <w:rPr>
          <w:rFonts w:cs="Times New Roman"/>
          <w:bCs/>
          <w:szCs w:val="28"/>
          <w:lang w:val="pt-BR"/>
        </w:rPr>
        <w:t xml:space="preserve">+ Kết quả xây dựng xã nông thôn mới nâng cao, </w:t>
      </w:r>
      <w:r w:rsidRPr="00C30D9E">
        <w:rPr>
          <w:bCs/>
          <w:lang w:val="de-DE"/>
        </w:rPr>
        <w:t>huyện NTM nâng cao đạt thấp: có 10</w:t>
      </w:r>
      <w:r w:rsidR="00680C2C" w:rsidRPr="00C30D9E">
        <w:rPr>
          <w:bCs/>
          <w:lang w:val="de-DE"/>
        </w:rPr>
        <w:t xml:space="preserve"> xã</w:t>
      </w:r>
      <w:r w:rsidRPr="00C30D9E">
        <w:rPr>
          <w:bCs/>
          <w:lang w:val="de-DE"/>
        </w:rPr>
        <w:t xml:space="preserve"> đạt chuẩn NTM nâng cao /KH 25 xã (đạt 40%KH); </w:t>
      </w:r>
      <w:r w:rsidR="00EB6F40" w:rsidRPr="00C30D9E">
        <w:rPr>
          <w:bCs/>
          <w:lang w:val="de-DE"/>
        </w:rPr>
        <w:t>4</w:t>
      </w:r>
      <w:r w:rsidRPr="00C30D9E">
        <w:rPr>
          <w:bCs/>
          <w:lang w:val="de-DE"/>
        </w:rPr>
        <w:t xml:space="preserve"> huyện Thạch Hà, Đức Thọ, Can Lộc, Nghi Xuân mới đạt 45-55% so với yêu cầu </w:t>
      </w:r>
      <w:r w:rsidR="00EB6F40" w:rsidRPr="00C30D9E">
        <w:rPr>
          <w:bCs/>
          <w:lang w:val="de-DE"/>
        </w:rPr>
        <w:t xml:space="preserve">huyện nông thôn mới nâng cao </w:t>
      </w:r>
      <w:r w:rsidRPr="00C30D9E">
        <w:rPr>
          <w:bCs/>
          <w:i/>
          <w:lang w:val="de-DE"/>
        </w:rPr>
        <w:t xml:space="preserve">(Thạch Hà đạt 50-55%, Đức Thọ đạt 45-50%; Can Lộc đạt </w:t>
      </w:r>
      <w:r w:rsidRPr="00C30D9E">
        <w:rPr>
          <w:rFonts w:eastAsia="Times New Roman" w:cs="Times New Roman"/>
          <w:i/>
          <w:spacing w:val="-10"/>
          <w:szCs w:val="28"/>
          <w:lang w:val="pt-BR"/>
        </w:rPr>
        <w:t>50-55%;</w:t>
      </w:r>
      <w:r w:rsidRPr="00C30D9E">
        <w:rPr>
          <w:rFonts w:cs="Times New Roman"/>
          <w:lang w:val="pt-BR"/>
        </w:rPr>
        <w:t xml:space="preserve"> </w:t>
      </w:r>
      <w:r w:rsidRPr="00C30D9E">
        <w:rPr>
          <w:rFonts w:cs="Times New Roman"/>
          <w:i/>
          <w:lang w:val="pt-BR"/>
        </w:rPr>
        <w:t xml:space="preserve">Nghi Xuân đạt khoảng </w:t>
      </w:r>
      <w:r w:rsidR="00EB6F40" w:rsidRPr="00C30D9E">
        <w:rPr>
          <w:rFonts w:cs="Times New Roman"/>
          <w:i/>
          <w:lang w:val="pt-BR"/>
        </w:rPr>
        <w:t>50</w:t>
      </w:r>
      <w:r w:rsidRPr="00C30D9E">
        <w:rPr>
          <w:rFonts w:cs="Times New Roman"/>
          <w:i/>
          <w:lang w:val="pt-BR"/>
        </w:rPr>
        <w:t>%</w:t>
      </w:r>
      <w:r w:rsidRPr="00C30D9E">
        <w:rPr>
          <w:rFonts w:cs="Times New Roman"/>
          <w:lang w:val="pt-BR"/>
        </w:rPr>
        <w:t>).</w:t>
      </w:r>
    </w:p>
    <w:p w:rsidR="00680C2C" w:rsidRPr="00C30D9E" w:rsidRDefault="00EB6F40"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rFonts w:eastAsia="Times New Roman" w:cs="Times New Roman"/>
          <w:spacing w:val="2"/>
          <w:szCs w:val="28"/>
          <w:lang w:val="pt-BR"/>
        </w:rPr>
        <w:t>+ V</w:t>
      </w:r>
      <w:r w:rsidR="006A5C45" w:rsidRPr="00C30D9E">
        <w:rPr>
          <w:rFonts w:eastAsia="Times New Roman" w:cs="Times New Roman"/>
          <w:spacing w:val="2"/>
          <w:szCs w:val="28"/>
          <w:lang w:val="nl-NL"/>
        </w:rPr>
        <w:t>iệc giải ngân nguồn vốn còn chậm, giải ngân vốn năm 2022 mới đạt 9</w:t>
      </w:r>
      <w:r w:rsidR="00C559B9" w:rsidRPr="00C30D9E">
        <w:rPr>
          <w:rFonts w:eastAsia="Times New Roman" w:cs="Times New Roman"/>
          <w:spacing w:val="2"/>
          <w:szCs w:val="28"/>
          <w:lang w:val="nl-NL"/>
        </w:rPr>
        <w:t>1</w:t>
      </w:r>
      <w:r w:rsidR="006A5C45" w:rsidRPr="00C30D9E">
        <w:rPr>
          <w:rFonts w:eastAsia="Times New Roman" w:cs="Times New Roman"/>
          <w:spacing w:val="2"/>
          <w:szCs w:val="28"/>
          <w:lang w:val="nl-NL"/>
        </w:rPr>
        <w:t xml:space="preserve">%; vốn năm 2023 mới đạt </w:t>
      </w:r>
      <w:r w:rsidR="003548E3" w:rsidRPr="00C30D9E">
        <w:rPr>
          <w:rFonts w:eastAsia="Times New Roman" w:cs="Times New Roman"/>
          <w:spacing w:val="2"/>
          <w:szCs w:val="28"/>
          <w:lang w:val="nl-NL"/>
        </w:rPr>
        <w:t>60</w:t>
      </w:r>
      <w:r w:rsidR="006A5C45" w:rsidRPr="00C30D9E">
        <w:rPr>
          <w:rFonts w:eastAsia="Times New Roman" w:cs="Times New Roman"/>
          <w:spacing w:val="2"/>
          <w:szCs w:val="28"/>
          <w:lang w:val="nl-NL"/>
        </w:rPr>
        <w:t>%.</w:t>
      </w:r>
    </w:p>
    <w:p w:rsidR="00680C2C"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rFonts w:cs="Times New Roman"/>
          <w:szCs w:val="28"/>
          <w:lang w:val="de-DE"/>
        </w:rPr>
        <w:t xml:space="preserve">- Phần lớn các sản phẩm OCOP quy mô sản xuất còn nhỏ, việc tổ chức sản xuất liên kết theo chuỗi giá trị chưa thực sự chặt chẽ.  </w:t>
      </w:r>
    </w:p>
    <w:p w:rsidR="00680C2C"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pt-BR"/>
        </w:rPr>
      </w:pPr>
      <w:r w:rsidRPr="00C30D9E">
        <w:rPr>
          <w:rFonts w:cs="Times New Roman"/>
          <w:szCs w:val="28"/>
          <w:lang w:val="pt-BR"/>
        </w:rPr>
        <w:t>- Việc triển khai các mô hình điểm của Trung ương thuộc các Chương trình chuyên đề trong xây dựng NTM còn chậm, lúng túng do một số nội dung mới (chuyển đổi số, du lịch nông thôn); mức hỗ trợ thấp, ngân sách trung ương hỗ trợ tối đa 50% kinh phí trong khi việc cân đối, bố trí nguồn lực của địa phương còn khó khăn,...</w:t>
      </w:r>
    </w:p>
    <w:p w:rsidR="00E13071"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szCs w:val="28"/>
          <w:lang w:val="nl-NL"/>
        </w:rPr>
        <w:t xml:space="preserve">- Việc triển khai xây dựng đô thị văn minh ở một số địa phương thiếu sự quan tâm, thực hiện, kết quả thực hiện còn thấp, có 4/34 đơn vị đạt 9/9 tiêu chí (chiếm 12,8%), trung bình mỗi phường, thị trấn mới đạt 6/9 tiêu chí; một số nội dung còn khó khăn, như: </w:t>
      </w:r>
      <w:r w:rsidRPr="00C30D9E">
        <w:rPr>
          <w:lang w:val="pt-BR"/>
        </w:rPr>
        <w:t xml:space="preserve">công tác quy hoạch nhiều địa phương chưa hoàn thành, chưa đồng bộ, quá trình thực hiện chậm, công tác giải phóng mặt bằng triển khai các dự án ở một số đô thị kéo dài nhiều năm ảnh hưởng đến cuộc sống người dân </w:t>
      </w:r>
      <w:r w:rsidRPr="00C30D9E">
        <w:rPr>
          <w:lang w:val="pt-BR"/>
        </w:rPr>
        <w:lastRenderedPageBreak/>
        <w:t xml:space="preserve">cũng như việc thực hiện nội dung tiêu chí; tình trạng vi phạm trật tự đô thị, xây dựng trái phép, lấn chiếm hành lang, vỉa hè, lòng đường vẫn diễn biến phức tạp; cơ sở hạ tầng đô thị, các thiết chế văn hóa, thể thao, giáo dục, y tế, thông tin truyền thông,… nhiều địa phương vẫn chưa đạt; cảnh quan, môi trường, nước sạch, vệ sinh an toàn thực phẩm an ninh, trật tự, nếp sống văn minh ở một số khu vực đô thị vẫn chưa tốt. Sự vào cuộc của người dân địa bàn đô thị chưa đồng đều, chưa thực sự trở thành phong trào. </w:t>
      </w:r>
    </w:p>
    <w:p w:rsidR="00E13071"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szCs w:val="28"/>
          <w:lang w:val="nl-NL"/>
        </w:rPr>
        <w:t xml:space="preserve">- Về cơ chế, chính sách: </w:t>
      </w:r>
    </w:p>
    <w:p w:rsidR="00E13071"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szCs w:val="28"/>
          <w:lang w:val="nl-NL"/>
        </w:rPr>
        <w:t>+ Cơ chế tạo nguồn lực cho các huyện phấn đấu đạt chuẩn NTM, NTM nâng cao, NTM kiểu mẫu từ tiền sử dụng đất phát sinh trên địa bàn huyện giai đoạn này huy động rất hạn chế, bên cạnh đó thị trường bất động sản đang hạ nhiệt nên giá đất giảm mạnh, vì vậy nguồn thu của các địa phương gặp khó khăn. Đồng thời giai đoạn này theo quy định cấp huyện, xã không được ban hành cơ chế, chính sách hỗ trợ nên chưa tạo được động lực khuyến khích cộng đồng dân cư thực hiện và thu hút các nguồn lực xã hội hóa.</w:t>
      </w:r>
    </w:p>
    <w:p w:rsidR="00E13071"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20"/>
        </w:tabs>
        <w:spacing w:before="80" w:after="0" w:line="240" w:lineRule="auto"/>
        <w:ind w:firstLine="720"/>
        <w:jc w:val="both"/>
        <w:rPr>
          <w:rFonts w:cs="Times New Roman"/>
          <w:b/>
          <w:i/>
          <w:spacing w:val="-4"/>
          <w:szCs w:val="28"/>
          <w:lang w:val="nl-NL"/>
        </w:rPr>
      </w:pPr>
      <w:r w:rsidRPr="00C30D9E">
        <w:rPr>
          <w:szCs w:val="28"/>
          <w:lang w:val="nl-NL"/>
        </w:rPr>
        <w:t xml:space="preserve">+ </w:t>
      </w:r>
      <w:r w:rsidRPr="00C30D9E">
        <w:rPr>
          <w:rStyle w:val="m11635446225680410s2"/>
          <w:spacing w:val="-4"/>
          <w:szCs w:val="28"/>
          <w:lang w:val="nl-NL"/>
        </w:rPr>
        <w:t xml:space="preserve">Việc tuyên truyền, triển khai </w:t>
      </w:r>
      <w:r w:rsidRPr="00C30D9E">
        <w:rPr>
          <w:noProof/>
          <w:szCs w:val="28"/>
          <w:lang w:val="nl-NL"/>
        </w:rPr>
        <w:t>thực hiện các</w:t>
      </w:r>
      <w:r w:rsidRPr="00C30D9E">
        <w:rPr>
          <w:rFonts w:eastAsia="Calibri"/>
          <w:bCs/>
          <w:noProof/>
          <w:szCs w:val="28"/>
          <w:lang w:val="vi-VN"/>
        </w:rPr>
        <w:t xml:space="preserve"> cơ chế, chính sách phát triển nông nghiệp, nông thôn</w:t>
      </w:r>
      <w:r w:rsidRPr="00C30D9E">
        <w:rPr>
          <w:rFonts w:eastAsia="Calibri"/>
          <w:bCs/>
          <w:noProof/>
          <w:szCs w:val="28"/>
          <w:lang w:val="nl-NL"/>
        </w:rPr>
        <w:t xml:space="preserve"> theo </w:t>
      </w:r>
      <w:r w:rsidRPr="00C30D9E">
        <w:rPr>
          <w:rStyle w:val="m11635446225680410s2"/>
          <w:spacing w:val="-4"/>
          <w:szCs w:val="28"/>
          <w:lang w:val="nl-NL"/>
        </w:rPr>
        <w:t xml:space="preserve">Nghị quyết số 51/2021/HĐND ngày 16/12/2021 của HĐND tỉnh ở các địa phương đạt kết quả chưa cao so với kế hoạch; theo báo cáo của các Sở ngành, UBND cấp huyện, dự uớc kinh phí thực hiện chính sách năm 2023 đạt 52.578 triệu đồng, đạt 45% so với kế hoạch; </w:t>
      </w:r>
      <w:r w:rsidRPr="00C30D9E">
        <w:rPr>
          <w:rFonts w:eastAsia="Calibri"/>
          <w:bCs/>
          <w:noProof/>
          <w:szCs w:val="28"/>
          <w:lang w:val="nl-NL"/>
        </w:rPr>
        <w:t>quá trình triển khai một số nội dung chính sách còn gặp vướng mắc, khó khăn về quy định hồ sơ thủ tục, điều kiện giải ngân (về chính sách hỗ trợ sản phẩm OCOP, hỗ trợ tập trung, tích tụ ruộng đất,…).</w:t>
      </w:r>
    </w:p>
    <w:p w:rsidR="002C7BEF" w:rsidRPr="00C30D9E" w:rsidRDefault="006A5C45" w:rsidP="006741D6">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80" w:after="0" w:line="240" w:lineRule="auto"/>
        <w:ind w:firstLine="720"/>
        <w:jc w:val="both"/>
        <w:rPr>
          <w:rFonts w:cs="Times New Roman"/>
          <w:b/>
          <w:i/>
          <w:spacing w:val="-4"/>
          <w:szCs w:val="28"/>
          <w:lang w:val="nl-NL"/>
        </w:rPr>
      </w:pPr>
      <w:r w:rsidRPr="00C30D9E">
        <w:rPr>
          <w:rFonts w:eastAsia="Times New Roman" w:cs="Times New Roman"/>
          <w:spacing w:val="-4"/>
          <w:szCs w:val="28"/>
          <w:lang w:val="nl-NL"/>
        </w:rPr>
        <w:t>- Bộ máy Văn phòng Điều phối NTM cấp huyện sau kiện toàn còn bất cập,</w:t>
      </w:r>
      <w:r w:rsidRPr="00C30D9E">
        <w:rPr>
          <w:szCs w:val="28"/>
          <w:lang w:val="nl-NL"/>
        </w:rPr>
        <w:t xml:space="preserve">  </w:t>
      </w:r>
      <w:r w:rsidRPr="00C30D9E">
        <w:rPr>
          <w:rFonts w:eastAsia="Times New Roman" w:cs="Times New Roman"/>
          <w:spacing w:val="-4"/>
          <w:szCs w:val="28"/>
          <w:lang w:val="nl-NL"/>
        </w:rPr>
        <w:t xml:space="preserve">Văn phòng Điều phối NTM cấp huyện không được bố trí tách biệt với Phòng Nông nghiệp và Phát triển nông thôn (Lãnh đạo và cán bộ phải kiêm nhiệm nhiệm vụ cả 2 lĩnh vực) nên quá trình thực hiện nhiệm vụ đôi khi còn chồng chéo. Lãnh đạo Văn phòng: Chỉ bố trí Trưởng phòng Nông nghiệp và Phát triển nông thôn (hoặc Trưởng Phòng Kinh tế) hoặc Phó Trưởng phòng Nông nghiệp và Phát triển nông thôn (hoặc Phó trưởng Phòng Kinh tế) kiêm nhiệm làm Phó Chánh Văn phòng Điều phối NTM, không được bố trí Phó Chánh Văn phòng Điều phối chuyên trách NTM trong khi khối lượng công việc của Phòng Nông nghiệp và Phát triển nông thôn (Phòng Kinh tế) cũng như của Chương trình xây dựng NTM nhiều, dẫn tới khó khăn trong chỉ đạo, điều hành, triển khai thực hiện nhiệm vụ, khó đáp ứng được tiến độ, chất lượng công việc. </w:t>
      </w:r>
      <w:r w:rsidRPr="00C30D9E">
        <w:rPr>
          <w:rFonts w:eastAsia="Times New Roman" w:cs="Times New Roman"/>
          <w:spacing w:val="-2"/>
          <w:szCs w:val="28"/>
          <w:lang w:val="nl-NL"/>
        </w:rPr>
        <w:t>Số lượng cán bộ làm việc chuyên trách thiếu, một số cán bộ được cử đến làm việc theo chế độ kiêm nhiệm là chưa phù hợp với yêu cầu nhiệm vụ, cán bộ kiêm nhiệm hoạt động không hiệu quả vì thiếu ổn định, ảnh hưởng đến tâm lý và tinh thần cống hiến. Cấp huyện không được điều động, bố trí viên chức của các đơn vị sự nghiệp thuộc thẩm quyền quản lý của cấp huyện đến làm việc chuyên trách hoặc kiêm nhiệm tại Văn phòng Điều phối NTM... trong khi đó khối lượng công việc về tham mưu thực hiện Chương trình xây dựng NTM, Chương trình mỗi xã một sản phẩm lớn nên rất khó khăn trong tham mưu tổ chức thực hiện.</w:t>
      </w:r>
    </w:p>
    <w:p w:rsidR="006741D6" w:rsidRDefault="006741D6" w:rsidP="002C7BE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jc w:val="center"/>
        <w:rPr>
          <w:rFonts w:cs="Times New Roman"/>
          <w:b/>
          <w:szCs w:val="28"/>
          <w:lang w:val="de-DE"/>
        </w:rPr>
      </w:pPr>
    </w:p>
    <w:p w:rsidR="002C7BEF" w:rsidRPr="00C30D9E" w:rsidRDefault="006A5C45" w:rsidP="002C7BEF">
      <w:pPr>
        <w:pBdr>
          <w:top w:val="dotted" w:sz="4" w:space="0" w:color="FFFFFF"/>
          <w:left w:val="dotted" w:sz="4" w:space="0" w:color="FFFFFF"/>
          <w:bottom w:val="dotted" w:sz="4" w:space="23" w:color="FFFFFF"/>
          <w:right w:val="dotted" w:sz="4" w:space="0" w:color="FFFFFF"/>
        </w:pBdr>
        <w:shd w:val="clear" w:color="auto" w:fill="FFFFFF"/>
        <w:tabs>
          <w:tab w:val="left" w:pos="709"/>
        </w:tabs>
        <w:spacing w:before="120" w:after="0" w:line="240" w:lineRule="auto"/>
        <w:ind w:firstLine="720"/>
        <w:jc w:val="center"/>
        <w:rPr>
          <w:rFonts w:cs="Times New Roman"/>
          <w:b/>
          <w:i/>
          <w:spacing w:val="-4"/>
          <w:szCs w:val="28"/>
          <w:lang w:val="nl-NL"/>
        </w:rPr>
      </w:pPr>
      <w:r w:rsidRPr="00C30D9E">
        <w:rPr>
          <w:rFonts w:cs="Times New Roman"/>
          <w:b/>
          <w:szCs w:val="28"/>
          <w:lang w:val="de-DE"/>
        </w:rPr>
        <w:lastRenderedPageBreak/>
        <w:t>Phần thứ hai</w:t>
      </w:r>
    </w:p>
    <w:p w:rsidR="006A5C45" w:rsidRPr="00C30D9E" w:rsidRDefault="006A5C45" w:rsidP="002C7BE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center"/>
        <w:rPr>
          <w:rFonts w:cs="Times New Roman"/>
          <w:b/>
          <w:i/>
          <w:spacing w:val="-4"/>
          <w:szCs w:val="28"/>
          <w:lang w:val="nl-NL"/>
        </w:rPr>
      </w:pPr>
      <w:r w:rsidRPr="00C30D9E">
        <w:rPr>
          <w:rFonts w:cs="Times New Roman"/>
          <w:b/>
          <w:szCs w:val="28"/>
          <w:lang w:val="nl-NL"/>
        </w:rPr>
        <w:t>NHIỆM VỤ, GIẢI PHÁP NĂM 2024</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rPr>
          <w:rFonts w:cs="Times New Roman"/>
          <w:b/>
          <w:szCs w:val="28"/>
          <w:lang w:val="nl-NL"/>
        </w:rPr>
      </w:pPr>
      <w:r w:rsidRPr="00C30D9E">
        <w:rPr>
          <w:rFonts w:cs="Times New Roman"/>
          <w:b/>
          <w:szCs w:val="28"/>
          <w:lang w:val="nl-NL"/>
        </w:rPr>
        <w:t>I. QUAN ĐIỂM CHỈ ĐẠO</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sq-AL"/>
        </w:rPr>
      </w:pPr>
      <w:r w:rsidRPr="00C30D9E">
        <w:rPr>
          <w:rFonts w:cs="Times New Roman"/>
          <w:szCs w:val="28"/>
          <w:lang w:val="nl-NL"/>
        </w:rPr>
        <w:tab/>
        <w:t xml:space="preserve">Tập trung chỉ đạo 100% xã duy trì, giữ vững các nội dung, tiêu chí, đảm bảo đạt yêu cầu bộ tiêu chí giai đoạn 2021-2025; 2 huyện Lộc Hà, Kỳ Anh được Chính phủ công nhận đạt chuẩn NTM năm 2023; tập trung quyết liệt chỉ đạo thị xã Kỳ Anh, Thị xã Hồng Lĩnh hoàn thành nhiệm vụ xây dựng NTM, huyện Hương Khê đạt chuẩn NTM trong năm 2024; quan tâm cao xây dựng huyện NTM nâng cao, NTM kiểu mẫu theo kế hoạch; phấn đấu </w:t>
      </w:r>
      <w:r w:rsidRPr="00C30D9E">
        <w:rPr>
          <w:rFonts w:cs="Times New Roman"/>
          <w:szCs w:val="28"/>
          <w:lang w:val="de-DE"/>
        </w:rPr>
        <w:t>cơ bản hoàn thành các yêu cầu về tỉnh hoàn thành nhiệm vụ xây dựng NTM quy định tại Quyết định số 321/QĐ-TTg ngày 08/3/2022 của Thủ tướng Chính phủ</w:t>
      </w:r>
      <w:r w:rsidRPr="00C30D9E">
        <w:rPr>
          <w:rFonts w:cs="Times New Roman"/>
          <w:szCs w:val="28"/>
          <w:lang w:val="nl-NL"/>
        </w:rPr>
        <w:t>. Ưu tiên hỗ trợ ngân sách đầu tư các công trình nước sạch tập trung; xây dựng hạ tầng kinh tế - xã hội nông thôn đồng bộ và từng bước hiện đại, bảo đảm môi trường, cảnh quan nông thôn sáng, xanh, sạch, đẹp, an toàn, giàu bản sắc văn hóa truyền thống, thích ứng với biến đổi khí hậu và phát triển bền vững. Thực hiện có hiệu quả cơ cấu lại ngành nông nghiệp, nông nghiệp hữu cơ, nâng cao giá trị gia tăng cho các sản phẩm gắn với Chương trình OCOP.</w:t>
      </w:r>
      <w:r w:rsidRPr="00C30D9E">
        <w:rPr>
          <w:rFonts w:cs="Times New Roman"/>
          <w:b/>
          <w:bCs/>
          <w:spacing w:val="-4"/>
          <w:szCs w:val="28"/>
          <w:lang w:val="pt-BR"/>
        </w:rPr>
        <w:tab/>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b/>
          <w:szCs w:val="28"/>
          <w:lang w:val="sq-AL"/>
        </w:rPr>
      </w:pPr>
      <w:r w:rsidRPr="00C30D9E">
        <w:rPr>
          <w:rFonts w:cs="Times New Roman"/>
          <w:b/>
          <w:bCs/>
          <w:spacing w:val="-4"/>
          <w:szCs w:val="28"/>
          <w:lang w:val="pt-BR"/>
        </w:rPr>
        <w:tab/>
        <w:t>I</w:t>
      </w:r>
      <w:r w:rsidRPr="00C30D9E">
        <w:rPr>
          <w:rFonts w:cs="Times New Roman"/>
          <w:b/>
          <w:szCs w:val="28"/>
          <w:lang w:val="sq-AL"/>
        </w:rPr>
        <w:t>I. CHỈ TIÊU KẾ HOẠCH NĂM 2024</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t>- Duy trì 100% xã đạt chuẩn NTM.</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t>- Có thêm 20 xã đạt chuẩn NTM nâng cao.</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t>- Có thêm 5 xã đạt chuẩn NTM kiểu mẫu.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t>- Phấn đấu 100% huyện, thành phố, thị xã đạt chuẩn/hoàn thành nhiệm vụ xây dựng NTM.</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vi-VN"/>
        </w:rPr>
      </w:pPr>
      <w:r w:rsidRPr="00C30D9E">
        <w:rPr>
          <w:rFonts w:cs="Times New Roman"/>
          <w:bCs/>
          <w:szCs w:val="28"/>
          <w:lang w:val="sq-AL"/>
        </w:rPr>
        <w:tab/>
        <w:t>- C</w:t>
      </w:r>
      <w:r w:rsidRPr="00C30D9E">
        <w:rPr>
          <w:rFonts w:cs="Times New Roman"/>
          <w:bCs/>
          <w:szCs w:val="28"/>
          <w:lang w:val="vi-VN"/>
        </w:rPr>
        <w:t>ác huyện Thạch Hà, Đức Thọ, Can Lộc, Nghi Xuân</w:t>
      </w:r>
      <w:r w:rsidRPr="00C30D9E">
        <w:rPr>
          <w:rFonts w:cs="Times New Roman"/>
          <w:bCs/>
          <w:szCs w:val="28"/>
          <w:lang w:val="sq-AL"/>
        </w:rPr>
        <w:t xml:space="preserve"> phấn đấu</w:t>
      </w:r>
      <w:r w:rsidRPr="00C30D9E">
        <w:rPr>
          <w:rFonts w:cs="Times New Roman"/>
          <w:bCs/>
          <w:szCs w:val="28"/>
          <w:lang w:val="vi-VN"/>
        </w:rPr>
        <w:t xml:space="preserve"> đạt chuẩn </w:t>
      </w:r>
      <w:r w:rsidRPr="00C30D9E">
        <w:rPr>
          <w:rFonts w:cs="Times New Roman"/>
          <w:bCs/>
          <w:szCs w:val="28"/>
          <w:lang w:val="sq-AL"/>
        </w:rPr>
        <w:t xml:space="preserve">huyện </w:t>
      </w:r>
      <w:r w:rsidRPr="00C30D9E">
        <w:rPr>
          <w:rFonts w:cs="Times New Roman"/>
          <w:bCs/>
          <w:szCs w:val="28"/>
          <w:lang w:val="vi-VN"/>
        </w:rPr>
        <w:t>NTM nâng cao</w:t>
      </w:r>
      <w:r w:rsidRPr="00C30D9E">
        <w:rPr>
          <w:rFonts w:cs="Times New Roman"/>
          <w:bCs/>
          <w:szCs w:val="28"/>
          <w:lang w:val="sq-AL"/>
        </w:rPr>
        <w:t>.</w:t>
      </w:r>
      <w:r w:rsidRPr="00C30D9E">
        <w:rPr>
          <w:rFonts w:cs="Times New Roman"/>
          <w:bCs/>
          <w:szCs w:val="28"/>
          <w:lang w:val="vi-VN"/>
        </w:rPr>
        <w:t xml:space="preserve"> Khuyến khích các huyện đã đạt chuẩn chủ động xây dựng kế hoạch và tổ chức thực hiện, phấn đấu đạt chuẩn huyện NTM nâng cao.</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t>- Phấn đấu 100% phường, thị trấn đạt chuẩn đô thị văn minh.</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t>- Có tối thiểu 50 sản phẩm đạt chuẩn OCOP, trong đó có ít nhất 5 sản phẩm đạt chuẩn 4 sao trở lên.</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de-DE"/>
        </w:rPr>
        <w:tab/>
        <w:t>- Tỉnh Hà Tĩnh cơ bản hoàn thành các yêu cầu về tỉnh hoàn thành nhiệm vụ xây dựng NTM quy định tại Quyết định số 321/QĐ-TTg ngày 08/3/2022 của Thủ tướng Chính phủ.</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sidRPr="00C30D9E">
        <w:rPr>
          <w:rFonts w:cs="Times New Roman"/>
          <w:szCs w:val="28"/>
          <w:lang w:val="sq-AL"/>
        </w:rPr>
        <w:tab/>
      </w:r>
      <w:r w:rsidRPr="00C30D9E">
        <w:rPr>
          <w:rFonts w:cs="Times New Roman"/>
          <w:b/>
          <w:szCs w:val="28"/>
          <w:lang w:val="sq-AL"/>
        </w:rPr>
        <w:t>III. NHIỆM VỤ, GIẢI PHÁP TRỌNG TÂM THỜI GIAN TỚI</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b/>
          <w:bCs/>
          <w:szCs w:val="28"/>
          <w:lang w:val="vi-VN"/>
        </w:rPr>
        <w:t>1.</w:t>
      </w:r>
      <w:r w:rsidRPr="00C30D9E">
        <w:rPr>
          <w:rFonts w:cs="Times New Roman"/>
          <w:bCs/>
          <w:szCs w:val="28"/>
          <w:lang w:val="vi-VN"/>
        </w:rPr>
        <w:t xml:space="preserve"> </w:t>
      </w:r>
      <w:r w:rsidRPr="00C30D9E">
        <w:rPr>
          <w:rFonts w:cs="Times New Roman"/>
          <w:bCs/>
          <w:szCs w:val="28"/>
          <w:lang w:val="de-DE"/>
        </w:rPr>
        <w:t xml:space="preserve">Tiếp tục xác định xây dựng NTM, đô thị văn minh là nhiệm vụ thường xuyên, liên tục của cả hệ thống chính trị, sự vào cuộc chủ động, tích cực của người dân và huy động được các nguồn lực của xã hội; mỗi cán bộ đảng viên và toàn thể Nhân dân phải nỗ lực, quyết tâm cao để tập trung thực hiện. Cần phải thay đổi tư duy, cách làm về xây dựng NTM trong giai đoạn mới; xây dựng NTM phải ngày càng đi vào chiều sâu, thực chất, hiệu quả và bền vững,  không chạy theo thành tích, phong trào.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szCs w:val="28"/>
          <w:lang w:val="nl-NL"/>
        </w:rPr>
      </w:pPr>
      <w:r w:rsidRPr="00C30D9E">
        <w:rPr>
          <w:rFonts w:cs="Times New Roman"/>
          <w:b/>
          <w:bCs/>
          <w:szCs w:val="28"/>
          <w:lang w:val="de-DE"/>
        </w:rPr>
        <w:tab/>
        <w:t xml:space="preserve">2. </w:t>
      </w:r>
      <w:r w:rsidRPr="00C30D9E">
        <w:rPr>
          <w:szCs w:val="28"/>
          <w:lang w:val="nl-NL"/>
        </w:rPr>
        <w:t xml:space="preserve">Các sở, ngành, địa phương tổ chức thực hiện có hiệu quả các kế hoạch thực hiện Chương trình NTM ở cấp mình, gắn với thực hiện các chỉ tiêu, mục tiêu giai đoạn 2021-2025. Tập trung chỉ đạo triển khai, thực hiện Quyết định số 321/QĐ-TTg ngày 08/3/2022 của Thủ tướng Chính phủ về quy định tỉnh, thành </w:t>
      </w:r>
      <w:r w:rsidRPr="00C30D9E">
        <w:rPr>
          <w:szCs w:val="28"/>
          <w:lang w:val="nl-NL"/>
        </w:rPr>
        <w:lastRenderedPageBreak/>
        <w:t>phố trực thuộc trung ương hoàn thành nhiệm vụ xây dựng NTM giai đoạn 2021 - 2025, phấn đấu trong năm 2024, cơ bản hoàn thành các yêu cầu của Quyết định số 321/QĐ-TTg.</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sidRPr="00C30D9E">
        <w:rPr>
          <w:szCs w:val="28"/>
          <w:lang w:val="nl-NL"/>
        </w:rPr>
        <w:tab/>
        <w:t>3. Các sở ngành tập trung cao một số nội dung trọng tâm sau: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sidRPr="00C30D9E">
        <w:rPr>
          <w:szCs w:val="28"/>
          <w:lang w:val="nl-NL"/>
        </w:rPr>
        <w:tab/>
        <w:t>- Các sở: Nông nghiệp và PTNT, Tài nguyên và Môi trường, Văn hóa, Thể thao và Du lịch, Công an tỉnh chỉ đạo thực hiện có hiệu quả Kế hoạch thực hiện các Chương trình chuyên đề trong xây dựng NTM giai đoạn 2021-2025; thực hiện các mô hình thí điểm của Trung ương triển khai tại Hà Tĩnh.</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sidRPr="00C30D9E">
        <w:rPr>
          <w:szCs w:val="28"/>
          <w:lang w:val="nl-NL"/>
        </w:rPr>
        <w:tab/>
        <w:t>- Sở Nông nghiệp và Phát triển nông thôn</w:t>
      </w:r>
      <w:r w:rsidR="008E0A05" w:rsidRPr="00C30D9E">
        <w:rPr>
          <w:szCs w:val="28"/>
          <w:lang w:val="nl-NL"/>
        </w:rPr>
        <w:t>: C</w:t>
      </w:r>
      <w:r w:rsidR="00191341" w:rsidRPr="00C30D9E">
        <w:rPr>
          <w:szCs w:val="28"/>
          <w:lang w:val="nl-NL"/>
        </w:rPr>
        <w:t xml:space="preserve">hủ trì, phối hợp các sở ngành, địa phương </w:t>
      </w:r>
      <w:r w:rsidRPr="00C30D9E">
        <w:rPr>
          <w:szCs w:val="28"/>
          <w:lang w:val="nl-NL"/>
        </w:rPr>
        <w:t xml:space="preserve">rà soát, tham mưu đầu tư, quản lý sử dụng hiệu quả các công trình nước sạch tập trung, phấn đấu đến năm 2025 </w:t>
      </w:r>
      <w:r w:rsidRPr="00C30D9E">
        <w:rPr>
          <w:rFonts w:cs="Times New Roman"/>
          <w:szCs w:val="28"/>
          <w:shd w:val="clear" w:color="auto" w:fill="FFFFFF"/>
          <w:lang w:val="nl-NL"/>
        </w:rPr>
        <w:t xml:space="preserve">tỷ lệ hộ dân khu vực nông thôn được sử dụng nước sạch từ các nguồn theo quy chuẩn đạt 55%, trong đó từ công trình cấp nước tập trung 50% </w:t>
      </w:r>
      <w:r w:rsidRPr="00C30D9E">
        <w:rPr>
          <w:szCs w:val="28"/>
          <w:lang w:val="nl-NL"/>
        </w:rPr>
        <w:t>.</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sidRPr="00C30D9E">
        <w:rPr>
          <w:szCs w:val="28"/>
          <w:lang w:val="nl-NL"/>
        </w:rPr>
        <w:tab/>
        <w:t xml:space="preserve">- Sở Tài nguyên và Môi trường: Rà soát, tham mưu việc thực hiện đến năm 2025 tỷ lệ </w:t>
      </w:r>
      <w:r w:rsidRPr="00C30D9E">
        <w:rPr>
          <w:rFonts w:cs="Times New Roman"/>
          <w:szCs w:val="28"/>
          <w:lang w:val="nl-NL"/>
        </w:rPr>
        <w:t xml:space="preserve">hộ gia đình thực hiện thu gom, xử lý nước thải sinh hoạt bằng biện pháp phù hợp, hiệu quả </w:t>
      </w:r>
      <w:r w:rsidRPr="00C30D9E">
        <w:rPr>
          <w:szCs w:val="28"/>
          <w:lang w:val="nl-NL"/>
        </w:rPr>
        <w:t>đạt tối thiểu</w:t>
      </w:r>
      <w:r w:rsidRPr="00C30D9E">
        <w:rPr>
          <w:rFonts w:eastAsia="Times New Roman" w:cs="Times New Roman"/>
          <w:bCs/>
          <w:szCs w:val="28"/>
          <w:lang w:val="pt-BR"/>
        </w:rPr>
        <w:t xml:space="preserve"> 35%.</w:t>
      </w:r>
    </w:p>
    <w:p w:rsidR="00531ABA" w:rsidRDefault="006A5C45" w:rsidP="00531AB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szCs w:val="28"/>
          <w:lang w:val="nl-NL"/>
        </w:rPr>
      </w:pPr>
      <w:r w:rsidRPr="00C30D9E">
        <w:rPr>
          <w:szCs w:val="28"/>
          <w:lang w:val="nl-NL"/>
        </w:rPr>
        <w:tab/>
        <w:t>- Sở Văn hóa, Thể thao và Du lịch chỉ đạo</w:t>
      </w:r>
      <w:r w:rsidRPr="00C30D9E">
        <w:rPr>
          <w:rFonts w:cs="Times New Roman"/>
          <w:szCs w:val="28"/>
          <w:lang w:val="nl-NL"/>
        </w:rPr>
        <w:t>, hướng dẫn các địa phương tổ chức thực hiện Quyết</w:t>
      </w:r>
      <w:r w:rsidRPr="00C30D9E">
        <w:rPr>
          <w:szCs w:val="28"/>
          <w:lang w:val="nl-NL"/>
        </w:rPr>
        <w:t xml:space="preserve"> </w:t>
      </w:r>
      <w:r w:rsidRPr="00C30D9E">
        <w:rPr>
          <w:rFonts w:cs="Times New Roman"/>
          <w:szCs w:val="28"/>
          <w:lang w:val="nl-NL"/>
        </w:rPr>
        <w:t>định số 04/2022/QĐ-TTg ngày 18/2/2022 của Thủ tướng chỉnh phủ về việc Quy</w:t>
      </w:r>
      <w:r w:rsidRPr="00C30D9E">
        <w:rPr>
          <w:szCs w:val="28"/>
          <w:lang w:val="nl-NL"/>
        </w:rPr>
        <w:t xml:space="preserve"> </w:t>
      </w:r>
      <w:r w:rsidRPr="00C30D9E">
        <w:rPr>
          <w:rFonts w:cs="Times New Roman"/>
          <w:szCs w:val="28"/>
          <w:lang w:val="nl-NL"/>
        </w:rPr>
        <w:t xml:space="preserve">định tiêu chí, trình tự, thủ tục xét công nhận đạt chuẩn đô thị văn minh; </w:t>
      </w:r>
      <w:r w:rsidRPr="00C30D9E">
        <w:rPr>
          <w:rFonts w:cs="Times New Roman"/>
          <w:bCs/>
          <w:szCs w:val="28"/>
          <w:lang w:val="nl-NL"/>
        </w:rPr>
        <w:t xml:space="preserve"> phấn đấu có 100% phường, thị trấn đạt chuẩn đô thị văn minh trong </w:t>
      </w:r>
      <w:r w:rsidR="00200D3B" w:rsidRPr="00C30D9E">
        <w:rPr>
          <w:rFonts w:cs="Times New Roman"/>
          <w:bCs/>
          <w:szCs w:val="28"/>
          <w:lang w:val="nl-NL"/>
        </w:rPr>
        <w:t xml:space="preserve">năm </w:t>
      </w:r>
      <w:r w:rsidRPr="00C30D9E">
        <w:rPr>
          <w:rFonts w:cs="Times New Roman"/>
          <w:bCs/>
          <w:szCs w:val="28"/>
          <w:lang w:val="nl-NL"/>
        </w:rPr>
        <w:t>/2024.</w:t>
      </w:r>
    </w:p>
    <w:p w:rsidR="00531ABA" w:rsidRPr="006741D6" w:rsidRDefault="00531ABA" w:rsidP="00531AB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szCs w:val="28"/>
          <w:lang w:val="nl-NL"/>
        </w:rPr>
      </w:pPr>
      <w:r w:rsidRPr="006741D6">
        <w:rPr>
          <w:rFonts w:cs="Times New Roman"/>
          <w:bCs/>
          <w:szCs w:val="28"/>
          <w:lang w:val="nl-NL"/>
        </w:rPr>
        <w:tab/>
      </w:r>
      <w:r w:rsidR="004D41DE" w:rsidRPr="006741D6">
        <w:rPr>
          <w:rFonts w:cs="Times New Roman"/>
          <w:bCs/>
          <w:szCs w:val="28"/>
          <w:lang w:val="nl-NL"/>
        </w:rPr>
        <w:t>- Sở Nội vụ: Chủ t</w:t>
      </w:r>
      <w:bookmarkStart w:id="1" w:name="_GoBack"/>
      <w:bookmarkEnd w:id="1"/>
      <w:r w:rsidR="004D41DE" w:rsidRPr="006741D6">
        <w:rPr>
          <w:rFonts w:cs="Times New Roman"/>
          <w:bCs/>
          <w:szCs w:val="28"/>
          <w:lang w:val="nl-NL"/>
        </w:rPr>
        <w:t>rì tham mưu thực hiện</w:t>
      </w:r>
      <w:r w:rsidR="00B8745A" w:rsidRPr="006741D6">
        <w:rPr>
          <w:rFonts w:cs="Times New Roman"/>
          <w:bCs/>
          <w:szCs w:val="28"/>
          <w:lang w:val="nl-NL"/>
        </w:rPr>
        <w:t xml:space="preserve"> có hiệu quả đối với</w:t>
      </w:r>
      <w:r w:rsidRPr="006741D6">
        <w:rPr>
          <w:rFonts w:cs="Times New Roman"/>
          <w:bCs/>
          <w:szCs w:val="28"/>
          <w:lang w:val="nl-NL"/>
        </w:rPr>
        <w:t xml:space="preserve"> </w:t>
      </w:r>
      <w:r w:rsidR="00550165" w:rsidRPr="006741D6">
        <w:rPr>
          <w:rFonts w:cs="Times New Roman"/>
          <w:bCs/>
          <w:szCs w:val="28"/>
          <w:lang w:val="nl-NL"/>
        </w:rPr>
        <w:t>yêu cầu "</w:t>
      </w:r>
      <w:r w:rsidRPr="006741D6">
        <w:rPr>
          <w:rFonts w:eastAsia="Times New Roman" w:cs="Times New Roman"/>
          <w:szCs w:val="28"/>
          <w:lang w:val="nl-NL" w:eastAsia="zh-CN"/>
        </w:rPr>
        <w:t>Chỉ số hài lòng của người dân, tổ chức đối với sự phục vụ của cơ quan hành chính nhà nước (SIPAS) của tỉnh đạt</w:t>
      </w:r>
      <w:r w:rsidR="00550165" w:rsidRPr="006741D6">
        <w:rPr>
          <w:rFonts w:eastAsia="Times New Roman" w:cs="Times New Roman"/>
          <w:szCs w:val="28"/>
          <w:lang w:val="nl-NL" w:eastAsia="zh-CN"/>
        </w:rPr>
        <w:t xml:space="preserve"> </w:t>
      </w:r>
      <w:r w:rsidRPr="006741D6">
        <w:rPr>
          <w:rFonts w:eastAsia="Times New Roman" w:cs="Times New Roman"/>
          <w:szCs w:val="28"/>
          <w:lang w:val="nl-NL" w:eastAsia="zh-CN"/>
        </w:rPr>
        <w:t>tối thiểu 90%</w:t>
      </w:r>
      <w:r w:rsidR="00550165" w:rsidRPr="006741D6">
        <w:rPr>
          <w:rFonts w:eastAsia="Times New Roman" w:cs="Times New Roman"/>
          <w:szCs w:val="28"/>
          <w:lang w:val="nl-NL" w:eastAsia="zh-CN"/>
        </w:rPr>
        <w:t>"</w:t>
      </w:r>
      <w:r w:rsidRPr="006741D6">
        <w:rPr>
          <w:rFonts w:eastAsia="Times New Roman" w:cs="Times New Roman"/>
          <w:szCs w:val="28"/>
          <w:lang w:val="nl-NL" w:eastAsia="zh-CN"/>
        </w:rPr>
        <w:t>.</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szCs w:val="28"/>
          <w:lang w:val="nl-NL"/>
        </w:rPr>
      </w:pPr>
      <w:r w:rsidRPr="00C30D9E">
        <w:rPr>
          <w:rFonts w:cs="Times New Roman"/>
          <w:bCs/>
          <w:szCs w:val="28"/>
          <w:lang w:val="nl-NL"/>
        </w:rPr>
        <w:tab/>
        <w:t>- Sở Kế hoạch và Đầu tư chủ trì, phối hợp Sở Tài chính, Sở Nông nghiệp và Phát triển nông thôn, Văn phòng Điều phối NTM tỉnh: Hằng năm rà soát, nghiên cứu, đề xuất, tham mưu UBND tỉnh cân đối, bố trí ngân sách Trung ương được phân bổ theo quy định, ngân sách địa phương và huy động các nguồn lực khác để phân bổ hỗ trợ các xã, huyện đã đạt chuẩn NTM, NTM nâng cao, NTM kiểu mẫu triển khai tổ chức thực hiện duy trì và nâng cao chất lượng tiêu chí, nhất là chỉ tiêu tỷ lệ hộ dân được sử dụng nước sạch theo quy chuẩn từ hệ thống cấp nước tập trung; tham mưu UBND tỉnh bố trí nguồn lực hỗ trợ thực hiện hoàn thành nhiệm vụ xây dựng NTM giai đoạn 2021 - 2025 theo Quyết định 321/QĐ-TTg ngày 8/3/2022 của Thủ tướng Chính phủ.</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pt-BR"/>
        </w:rPr>
      </w:pPr>
      <w:r w:rsidRPr="00C30D9E">
        <w:rPr>
          <w:rFonts w:cs="Times New Roman"/>
          <w:b/>
          <w:szCs w:val="28"/>
          <w:lang w:val="pt-BR"/>
        </w:rPr>
        <w:t>-</w:t>
      </w:r>
      <w:r w:rsidRPr="00C30D9E">
        <w:rPr>
          <w:rFonts w:cs="Times New Roman"/>
          <w:szCs w:val="28"/>
          <w:lang w:val="pt-BR"/>
        </w:rPr>
        <w:t xml:space="preserve"> </w:t>
      </w:r>
      <w:r w:rsidRPr="00C30D9E">
        <w:rPr>
          <w:rFonts w:cs="Times New Roman"/>
          <w:bCs/>
          <w:szCs w:val="28"/>
          <w:lang w:val="pt-BR"/>
        </w:rPr>
        <w:t xml:space="preserve">Các sở, ngành theo tiêu chí phụ trách tăng cường công tác kiểm tra, hướng dẫn xã, huyện trong quá trình thực hiện; </w:t>
      </w:r>
      <w:r w:rsidRPr="00C30D9E">
        <w:rPr>
          <w:rFonts w:cs="Times New Roman"/>
          <w:bCs/>
          <w:szCs w:val="28"/>
          <w:lang w:val="vi-VN"/>
        </w:rPr>
        <w:t xml:space="preserve">kịp thời nắm bắt, tháo gỡ khó khăn, vướng mắc </w:t>
      </w:r>
      <w:r w:rsidRPr="00C30D9E">
        <w:rPr>
          <w:rFonts w:cs="Times New Roman"/>
          <w:bCs/>
          <w:szCs w:val="28"/>
          <w:lang w:val="pt-BR"/>
        </w:rPr>
        <w:t>cho các địa phương; phân công, phân nhiệm và gắn với trách nhiệm người đứng đầu.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pt-BR"/>
        </w:rPr>
      </w:pPr>
      <w:r w:rsidRPr="00C30D9E">
        <w:rPr>
          <w:rFonts w:cs="Times New Roman"/>
          <w:b/>
          <w:bCs/>
          <w:szCs w:val="28"/>
          <w:lang w:val="pt-BR"/>
        </w:rPr>
        <w:t>4.</w:t>
      </w:r>
      <w:r w:rsidRPr="00C30D9E">
        <w:rPr>
          <w:rFonts w:cs="Times New Roman"/>
          <w:bCs/>
          <w:szCs w:val="28"/>
          <w:lang w:val="pt-BR"/>
        </w:rPr>
        <w:t xml:space="preserve"> Các tổ chức, đơn vị được giao, chấp thuận đỡ đầu, tài trợ các xã, thôn của huyện Hương Khê: Tiếp tục phát huy tốt tinh thần, trách nhiệm, thực hiện có hiệu quả các nội dung đỡ đầu, tài trợ tại các xã, thôn, đảm bảo đạt chuẩn bền vững, góp phần hỗ trợ huyện Hương Khê đạt chuẩn trong quý 4/2024.</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pt-BR"/>
        </w:rPr>
      </w:pPr>
      <w:r w:rsidRPr="00C30D9E">
        <w:rPr>
          <w:rFonts w:cs="Times New Roman"/>
          <w:bCs/>
          <w:szCs w:val="28"/>
          <w:lang w:val="pt-BR"/>
        </w:rPr>
        <w:t xml:space="preserve">- Đối với các xã, thôn đã đạt chuẩn: Tiếp tục duy trì công tác đỡ đầu, tài trợ tại các xã, thôn để duy trì, giữ vững mức độ đạt chuẩn, xây dựng kế hoạch để nâng </w:t>
      </w:r>
      <w:r w:rsidRPr="00C30D9E">
        <w:rPr>
          <w:rFonts w:cs="Times New Roman"/>
          <w:bCs/>
          <w:szCs w:val="28"/>
          <w:lang w:val="pt-BR"/>
        </w:rPr>
        <w:lastRenderedPageBreak/>
        <w:t>cấp các nội dung, tiêu chí, nhất là việc phát triển kinh tế, nâng cao thu nhập cho người dân nông thôn; bảo vệ môi trường cảnh quan…làm tiền đề cho các xã phấn đấu xã đạt chuẩn NTM nâng cao, NTM kiểu mẫu.</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pt-BR"/>
        </w:rPr>
      </w:pPr>
      <w:r w:rsidRPr="00C30D9E">
        <w:rPr>
          <w:rFonts w:cs="Times New Roman"/>
          <w:bCs/>
          <w:szCs w:val="28"/>
          <w:lang w:val="pt-BR"/>
        </w:rPr>
        <w:t>- Đối với thôn chưa đạt chuẩn: Tiếp tục phối hợp với xã, thôn xây dựng lộ trình, kế hoạch đỡ đầu, tài trợ cụ thể để thôn sớm đạt chuẩn Khu dân cư NTM kiểu mẫu thuyết phục, bền vững.</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567"/>
        <w:jc w:val="both"/>
        <w:rPr>
          <w:szCs w:val="28"/>
          <w:lang w:val="nl-NL"/>
        </w:rPr>
      </w:pPr>
      <w:r w:rsidRPr="00C30D9E">
        <w:rPr>
          <w:szCs w:val="28"/>
          <w:lang w:val="nl-NL"/>
        </w:rPr>
        <w:tab/>
      </w:r>
      <w:r w:rsidRPr="00C30D9E">
        <w:rPr>
          <w:b/>
          <w:szCs w:val="28"/>
          <w:lang w:val="nl-NL"/>
        </w:rPr>
        <w:t>5</w:t>
      </w:r>
      <w:r w:rsidRPr="00C30D9E">
        <w:rPr>
          <w:szCs w:val="28"/>
          <w:lang w:val="nl-NL"/>
        </w:rPr>
        <w:t xml:space="preserve">. </w:t>
      </w:r>
      <w:r w:rsidRPr="00C30D9E">
        <w:rPr>
          <w:szCs w:val="28"/>
          <w:lang w:val="vi-VN"/>
        </w:rPr>
        <w:t>Các địa phương t</w:t>
      </w:r>
      <w:r w:rsidRPr="00C30D9E">
        <w:rPr>
          <w:szCs w:val="28"/>
          <w:lang w:val="nl-NL"/>
        </w:rPr>
        <w:t xml:space="preserve">ập trung cao chỉ đạo các nội dung trọng tâm sau: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lang w:val="nl-NL"/>
        </w:rPr>
      </w:pPr>
      <w:r w:rsidRPr="00C30D9E">
        <w:rPr>
          <w:rFonts w:cs="Times New Roman"/>
          <w:szCs w:val="28"/>
          <w:lang w:val="nl-NL"/>
        </w:rPr>
        <w:tab/>
        <w:t xml:space="preserve">- </w:t>
      </w:r>
      <w:r w:rsidRPr="00C30D9E">
        <w:rPr>
          <w:iCs/>
          <w:lang w:val="nl-NL"/>
        </w:rPr>
        <w:t>Tiếp tục phát huy hiệu quả phong trào tập trung, tích tụ ruộng đất theo Nghị quyết 06-NQ/TU, phấn đấu đến cuối năm 2024 nâng tổng diện tích đạt trên 12.500 ha. Tập trung triển khai đề án, chính sách phát triển nông nghiệp hữu cơ, nhất là chuỗi liên kết sản xuất gắn với Tập đoàn Quế Lâm. Tăng cường kiểm soát dịch bệnh trong chăn nuôi; kiểm soát chặt chẽ các cơ sở giết mổ tập trung.</w:t>
      </w:r>
      <w:r w:rsidRPr="00C30D9E">
        <w:rPr>
          <w:lang w:val="nl-NL"/>
        </w:rPr>
        <w:t xml:space="preserve"> Tăng cường công tác quản lý, bảo vệ rừng; mở rộng liên kết, tăng diện tích rừng trồng được cấp chứng chỉ rừng bền vững, gắn với phát huy các nhà máy chế biến gỗ xuất khẩu. Phát triển nuôi trồng thủy sản đảm bảo an toàn dịch bệnh, môi trường và du nhập đối tượng nuôi mới có giá trị kinh tế cao; tiếp tục thực hiện nghiêm các giải pháp cấp bách chống khai thác hải sản bất hợp pháp theo quy định IUU và Luật Thủy sản. </w:t>
      </w:r>
    </w:p>
    <w:p w:rsidR="00334B8F" w:rsidRPr="00C30D9E" w:rsidRDefault="006A5C45" w:rsidP="00334B8F">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lang w:val="nl-NL"/>
        </w:rPr>
      </w:pPr>
      <w:r w:rsidRPr="00C30D9E">
        <w:rPr>
          <w:rFonts w:cs="Times New Roman"/>
          <w:szCs w:val="28"/>
          <w:lang w:val="nl-NL"/>
        </w:rPr>
        <w:tab/>
        <w:t>- Tiếp tục đẩy mạnh tuyên truyền, truyền thông về mục đích, ý nghĩa của chương trình OCOP. Tìm kiếm thế mạnh, tiềm năng các sản phẩm đặc trưng của địa phương để xây dựng ý tưởng tham gia chương trình, đồng thời hỗ trợ các cơ sở có năng lực phát triển mở rộng quy mô, nâng cao chất lượng, liên kết sản xuất giữa các cơ sở OCOP. Tăng cường kiểm tra, giám sát chất lượng, quy trình sản xuất, chế biến gắn với truy xuất nguồn gốc sản phẩm. Đẩy mạnh xúc tiến thương mại, nhất là xúc tiến thương mại trên các nền tảng số, sàn giao dịch thương mại điện tử; kết nối đưa sản phẩm OCOP Hà Tĩnh vào quảng bá, giới thiệu và bán tại các trung tâm OCOP, các khu, điểm du lịch...</w:t>
      </w:r>
      <w:r w:rsidRPr="00C30D9E">
        <w:rPr>
          <w:lang w:val="nl-NL"/>
        </w:rPr>
        <w:t xml:space="preserve"> </w:t>
      </w:r>
      <w:r w:rsidRPr="00C30D9E">
        <w:rPr>
          <w:rFonts w:ascii="TimesNewRomanPSMT" w:hAnsi="TimesNewRomanPSMT"/>
          <w:szCs w:val="28"/>
          <w:lang w:val="nl-NL"/>
        </w:rPr>
        <w:t>Kiểm tra, r</w:t>
      </w:r>
      <w:r w:rsidRPr="00C30D9E">
        <w:rPr>
          <w:rFonts w:ascii="TimesNewRomanPSMT" w:hAnsi="TimesNewRomanPSMT" w:hint="eastAsia"/>
          <w:szCs w:val="28"/>
          <w:lang w:val="nl-NL"/>
        </w:rPr>
        <w:t>à</w:t>
      </w:r>
      <w:r w:rsidRPr="00C30D9E">
        <w:rPr>
          <w:rFonts w:ascii="TimesNewRomanPSMT" w:hAnsi="TimesNewRomanPSMT"/>
          <w:szCs w:val="28"/>
          <w:lang w:val="nl-NL"/>
        </w:rPr>
        <w:t xml:space="preserve"> so</w:t>
      </w:r>
      <w:r w:rsidRPr="00C30D9E">
        <w:rPr>
          <w:rFonts w:ascii="TimesNewRomanPSMT" w:hAnsi="TimesNewRomanPSMT" w:hint="eastAsia"/>
          <w:szCs w:val="28"/>
          <w:lang w:val="nl-NL"/>
        </w:rPr>
        <w:t>á</w:t>
      </w:r>
      <w:r w:rsidRPr="00C30D9E">
        <w:rPr>
          <w:rFonts w:ascii="TimesNewRomanPSMT" w:hAnsi="TimesNewRomanPSMT"/>
          <w:szCs w:val="28"/>
          <w:lang w:val="nl-NL"/>
        </w:rPr>
        <w:t>t t</w:t>
      </w:r>
      <w:r w:rsidRPr="00C30D9E">
        <w:rPr>
          <w:rFonts w:ascii="TimesNewRomanPSMT" w:hAnsi="TimesNewRomanPSMT" w:hint="eastAsia"/>
          <w:szCs w:val="28"/>
          <w:lang w:val="nl-NL"/>
        </w:rPr>
        <w:t>ì</w:t>
      </w:r>
      <w:r w:rsidRPr="00C30D9E">
        <w:rPr>
          <w:rFonts w:ascii="TimesNewRomanPSMT" w:hAnsi="TimesNewRomanPSMT"/>
          <w:szCs w:val="28"/>
          <w:lang w:val="nl-NL"/>
        </w:rPr>
        <w:t>nh h</w:t>
      </w:r>
      <w:r w:rsidRPr="00C30D9E">
        <w:rPr>
          <w:rFonts w:ascii="TimesNewRomanPSMT" w:hAnsi="TimesNewRomanPSMT" w:hint="eastAsia"/>
          <w:szCs w:val="28"/>
          <w:lang w:val="nl-NL"/>
        </w:rPr>
        <w:t>ì</w:t>
      </w:r>
      <w:r w:rsidRPr="00C30D9E">
        <w:rPr>
          <w:rFonts w:ascii="TimesNewRomanPSMT" w:hAnsi="TimesNewRomanPSMT"/>
          <w:szCs w:val="28"/>
          <w:lang w:val="nl-NL"/>
        </w:rPr>
        <w:t xml:space="preserve">nh hoạt </w:t>
      </w:r>
      <w:r w:rsidRPr="00C30D9E">
        <w:rPr>
          <w:rFonts w:ascii="TimesNewRomanPSMT" w:hAnsi="TimesNewRomanPSMT" w:hint="eastAsia"/>
          <w:szCs w:val="28"/>
          <w:lang w:val="nl-NL"/>
        </w:rPr>
        <w:t>đ</w:t>
      </w:r>
      <w:r w:rsidRPr="00C30D9E">
        <w:rPr>
          <w:rFonts w:ascii="TimesNewRomanPSMT" w:hAnsi="TimesNewRomanPSMT"/>
          <w:szCs w:val="28"/>
          <w:lang w:val="nl-NL"/>
        </w:rPr>
        <w:t>ộng của c</w:t>
      </w:r>
      <w:r w:rsidRPr="00C30D9E">
        <w:rPr>
          <w:rFonts w:ascii="TimesNewRomanPSMT" w:hAnsi="TimesNewRomanPSMT" w:hint="eastAsia"/>
          <w:szCs w:val="28"/>
          <w:lang w:val="nl-NL"/>
        </w:rPr>
        <w:t>á</w:t>
      </w:r>
      <w:r w:rsidRPr="00C30D9E">
        <w:rPr>
          <w:rFonts w:ascii="TimesNewRomanPSMT" w:hAnsi="TimesNewRomanPSMT"/>
          <w:szCs w:val="28"/>
          <w:lang w:val="nl-NL"/>
        </w:rPr>
        <w:t>c HTX, THT tr</w:t>
      </w:r>
      <w:r w:rsidRPr="00C30D9E">
        <w:rPr>
          <w:rFonts w:ascii="TimesNewRomanPSMT" w:hAnsi="TimesNewRomanPSMT" w:hint="eastAsia"/>
          <w:szCs w:val="28"/>
          <w:lang w:val="nl-NL"/>
        </w:rPr>
        <w:t>ê</w:t>
      </w:r>
      <w:r w:rsidRPr="00C30D9E">
        <w:rPr>
          <w:rFonts w:ascii="TimesNewRomanPSMT" w:hAnsi="TimesNewRomanPSMT"/>
          <w:szCs w:val="28"/>
          <w:lang w:val="nl-NL"/>
        </w:rPr>
        <w:t xml:space="preserve">n </w:t>
      </w:r>
      <w:r w:rsidRPr="00C30D9E">
        <w:rPr>
          <w:rFonts w:ascii="TimesNewRomanPSMT" w:hAnsi="TimesNewRomanPSMT" w:hint="eastAsia"/>
          <w:szCs w:val="28"/>
          <w:lang w:val="nl-NL"/>
        </w:rPr>
        <w:t>đ</w:t>
      </w:r>
      <w:r w:rsidRPr="00C30D9E">
        <w:rPr>
          <w:rFonts w:ascii="TimesNewRomanPSMT" w:hAnsi="TimesNewRomanPSMT"/>
          <w:szCs w:val="28"/>
          <w:lang w:val="nl-NL"/>
        </w:rPr>
        <w:t>ịa b</w:t>
      </w:r>
      <w:r w:rsidRPr="00C30D9E">
        <w:rPr>
          <w:rFonts w:ascii="TimesNewRomanPSMT" w:hAnsi="TimesNewRomanPSMT" w:hint="eastAsia"/>
          <w:szCs w:val="28"/>
          <w:lang w:val="nl-NL"/>
        </w:rPr>
        <w:t>à</w:t>
      </w:r>
      <w:r w:rsidRPr="00C30D9E">
        <w:rPr>
          <w:rFonts w:ascii="TimesNewRomanPSMT" w:hAnsi="TimesNewRomanPSMT"/>
          <w:szCs w:val="28"/>
          <w:lang w:val="nl-NL"/>
        </w:rPr>
        <w:t xml:space="preserve">n, </w:t>
      </w:r>
      <w:r w:rsidRPr="00C30D9E">
        <w:rPr>
          <w:lang w:val="nl-NL"/>
        </w:rPr>
        <w:t>thực hiện giải thể bắt buộc đối với các HTX vi phạm thuộc trường hợp giải thể bắt buộc theo quy định của Luật Hợp tác năm 2012; vận động các HTX yếu kém giải thể tự nguyện hoặc chuyển đổi sang loại hình hoạt động khác. Khuyến khích, hỗ trợ để thúc đẩy hợp tác giữa các doanh nghiệp, HTX, THT và người dân để sản xuất và tiêu thụ các sản phẩm; liên kết hình thành các Liên hiệp HTX mạnh để thu hút vốn đầu tư, khai thác công nghệ tiên tiến hiện đại, kỹ năng quản lý, chuyển đổi số...</w:t>
      </w:r>
    </w:p>
    <w:p w:rsidR="006A5C45" w:rsidRPr="00C30D9E" w:rsidRDefault="00334B8F" w:rsidP="00334B8F">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lang w:val="af-ZA"/>
        </w:rPr>
      </w:pPr>
      <w:r w:rsidRPr="00C30D9E">
        <w:rPr>
          <w:lang w:val="nl-NL"/>
        </w:rPr>
        <w:tab/>
      </w:r>
      <w:r w:rsidR="006A5C45" w:rsidRPr="00C30D9E">
        <w:rPr>
          <w:rFonts w:eastAsia="Calibri"/>
          <w:szCs w:val="28"/>
          <w:lang w:val="sq-AL"/>
        </w:rPr>
        <w:t xml:space="preserve">- Tạo chuyển biến rõ nét trong công tác bảo vệ môi trường nông thôn, nhất là nâng tỷ lệ hộ sử dụng nước sạch từ công trình cấp nước tập trung; xử lý rác thải, nước thải sinh hoạt khu dân cư; nâng cao chất lượng và chiều sâu các Khu dân cư NTM kiểu mẫu, phát huy giá trị kinh tế vườn hộ.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bCs/>
          <w:szCs w:val="28"/>
          <w:lang w:val="de-DE"/>
        </w:rPr>
        <w:t xml:space="preserve">- Chỉ đạo thực hiện hoàn thành các mục tiêu NTM </w:t>
      </w:r>
      <w:r w:rsidRPr="00C30D9E">
        <w:rPr>
          <w:rFonts w:cs="Times New Roman"/>
          <w:bCs/>
          <w:szCs w:val="28"/>
          <w:lang w:val="nl-NL"/>
        </w:rPr>
        <w:t>giai đoạn 2021 - 2025, tạo sự chuyển biến theo từng nhóm xã, huyện</w:t>
      </w:r>
      <w:r w:rsidRPr="00C30D9E">
        <w:rPr>
          <w:rFonts w:cs="Times New Roman"/>
          <w:bCs/>
          <w:szCs w:val="28"/>
          <w:lang w:val="de-DE"/>
        </w:rPr>
        <w:t>; địa phương nào thiếu tập trung trong chỉ đạo, không hoàn thành phải chịu trách nhiệm trước UBND tỉnh; kết quả xây dựng NTM sẽ đưa vào tiêu chí quan trọng trong xem xét, đánh giá mức độ hoàn thành nhiệm vụ và thi đua hằng năm của tổ chức, người đứng đầu địa phương. Cụ thể:</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vi-VN"/>
        </w:rPr>
      </w:pPr>
      <w:r w:rsidRPr="00C30D9E">
        <w:rPr>
          <w:rFonts w:cs="Times New Roman"/>
          <w:i/>
          <w:szCs w:val="28"/>
          <w:lang w:val="nl-NL"/>
        </w:rPr>
        <w:lastRenderedPageBreak/>
        <w:t>(1)</w:t>
      </w:r>
      <w:r w:rsidRPr="00C30D9E">
        <w:rPr>
          <w:rFonts w:cs="Times New Roman"/>
          <w:i/>
          <w:szCs w:val="28"/>
          <w:lang w:val="de-DE"/>
        </w:rPr>
        <w:t xml:space="preserve"> Đối với </w:t>
      </w:r>
      <w:r w:rsidRPr="00C30D9E">
        <w:rPr>
          <w:i/>
          <w:szCs w:val="28"/>
          <w:lang w:val="es-ES_tradnl"/>
        </w:rPr>
        <w:t>các xã đã được công nhận đạt chuẩn NTM</w:t>
      </w:r>
      <w:r w:rsidRPr="00C30D9E">
        <w:rPr>
          <w:szCs w:val="28"/>
          <w:lang w:val="es-ES_tradnl"/>
        </w:rPr>
        <w:t>: Tập trung cao</w:t>
      </w:r>
      <w:r w:rsidRPr="00C30D9E">
        <w:rPr>
          <w:szCs w:val="28"/>
          <w:lang w:val="vi-VN"/>
        </w:rPr>
        <w:t xml:space="preserve"> triển khai các nội dung, giải pháp cụ thể phù hợp với điều kiện thực tế của từng xã để thực hiện duy trì, nâng cao chất lượng các tiêu chí, phấn đấu xây dựng xã NTM nâng cao, nhằm không ngừng nâng cao chất lượng cuộc sống của người dân nông thôn, đảm bảo tăng trưởng và phát triển bền vững.</w:t>
      </w:r>
    </w:p>
    <w:p w:rsidR="000D42E1" w:rsidRPr="00C30D9E" w:rsidRDefault="006A5C45" w:rsidP="000D42E1">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vi-VN"/>
        </w:rPr>
      </w:pPr>
      <w:r w:rsidRPr="00C30D9E">
        <w:rPr>
          <w:i/>
          <w:szCs w:val="28"/>
          <w:lang w:val="vi-VN"/>
        </w:rPr>
        <w:t xml:space="preserve">(2) </w:t>
      </w:r>
      <w:r w:rsidRPr="00C30D9E">
        <w:rPr>
          <w:i/>
          <w:szCs w:val="28"/>
          <w:lang w:val="es-ES_tradnl"/>
        </w:rPr>
        <w:t>Đối với các xã đã được công nhận đạt chuẩn NTM nâng cao:</w:t>
      </w:r>
      <w:r w:rsidRPr="00C30D9E">
        <w:rPr>
          <w:szCs w:val="28"/>
          <w:lang w:val="es-ES_tradnl"/>
        </w:rPr>
        <w:t xml:space="preserve"> </w:t>
      </w:r>
      <w:r w:rsidRPr="00C30D9E">
        <w:rPr>
          <w:szCs w:val="28"/>
          <w:lang w:val="vi-VN"/>
        </w:rPr>
        <w:t>Xây dựng Khung kế hoạch, cân đối nguồn lực để thực hiện duy trì, nâng cao chất lượng các tiêu chí, phấn đấu xây dựng xã NTM kiểu mẫu hoặc đăng ký xây dựng mô hình xã NTM thông minh (nếu có điều kiện).</w:t>
      </w:r>
    </w:p>
    <w:p w:rsidR="006A5C45" w:rsidRPr="00C30D9E" w:rsidRDefault="006A5C45" w:rsidP="000D42E1">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vi-VN"/>
        </w:rPr>
      </w:pPr>
      <w:r w:rsidRPr="00C30D9E">
        <w:rPr>
          <w:i/>
          <w:szCs w:val="28"/>
          <w:lang w:val="vi-VN"/>
        </w:rPr>
        <w:t xml:space="preserve">(3) Đối với </w:t>
      </w:r>
      <w:r w:rsidRPr="00C30D9E">
        <w:rPr>
          <w:i/>
          <w:szCs w:val="28"/>
          <w:lang w:val="es-ES_tradnl"/>
        </w:rPr>
        <w:t xml:space="preserve">các xã đã được công nhận đạt chuẩn NTM kiểu mẫu: </w:t>
      </w:r>
      <w:r w:rsidRPr="00C30D9E">
        <w:rPr>
          <w:szCs w:val="28"/>
          <w:lang w:val="es-ES_tradnl"/>
        </w:rPr>
        <w:t>Duy trì, nâng cao chất lượng các tiêu chí kiểu mẫu về lĩnh vực nổi trội, đăng ký xây dựng mô hình xã NTM thông minh (nếu có điều kiện).</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s-ES_tradnl"/>
        </w:rPr>
      </w:pPr>
      <w:r w:rsidRPr="00C30D9E">
        <w:rPr>
          <w:i/>
          <w:szCs w:val="28"/>
          <w:lang w:val="es-ES_tradnl"/>
        </w:rPr>
        <w:t xml:space="preserve">(4) Các huyện đã đạt chuẩn NTM: </w:t>
      </w:r>
      <w:r w:rsidRPr="00C30D9E">
        <w:rPr>
          <w:szCs w:val="28"/>
          <w:lang w:val="es-ES_tradnl"/>
        </w:rPr>
        <w:t xml:space="preserve">Duy trì, nâng cao chất lượng các tiêu chí, phấn đấu xây dựng huyện NTM nâng cao; đối với  các huyện: Nghi Xuân, Can Lộc, Thạch Hà và Đức Thọ phải tập trung thực hiện phấn đấu đạt chuẩn NTM nâng cao năm 2024. </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s-ES_tradnl"/>
        </w:rPr>
      </w:pPr>
      <w:r w:rsidRPr="00C30D9E">
        <w:rPr>
          <w:i/>
          <w:szCs w:val="28"/>
          <w:lang w:val="es-ES_tradnl"/>
        </w:rPr>
        <w:t xml:space="preserve">(5) </w:t>
      </w:r>
      <w:r w:rsidRPr="00C30D9E">
        <w:rPr>
          <w:rFonts w:cs="Times New Roman"/>
          <w:bCs/>
          <w:i/>
          <w:szCs w:val="28"/>
          <w:lang w:val="vi-VN"/>
        </w:rPr>
        <w:t>Các huyện: Lộc Hà, Kỳ Anh</w:t>
      </w:r>
      <w:r w:rsidRPr="00C30D9E">
        <w:rPr>
          <w:rFonts w:cs="Times New Roman"/>
          <w:bCs/>
          <w:szCs w:val="28"/>
          <w:lang w:val="es-ES_tradnl"/>
        </w:rPr>
        <w:t>:</w:t>
      </w:r>
      <w:r w:rsidRPr="00C30D9E">
        <w:rPr>
          <w:rFonts w:cs="Times New Roman"/>
          <w:bCs/>
          <w:szCs w:val="28"/>
          <w:lang w:val="vi-VN"/>
        </w:rPr>
        <w:t xml:space="preserve"> </w:t>
      </w:r>
      <w:r w:rsidRPr="00C30D9E">
        <w:rPr>
          <w:rFonts w:cs="Times New Roman"/>
          <w:bCs/>
          <w:szCs w:val="28"/>
          <w:lang w:val="de-DE"/>
        </w:rPr>
        <w:t xml:space="preserve">tiếp tục </w:t>
      </w:r>
      <w:r w:rsidRPr="00C30D9E">
        <w:rPr>
          <w:rFonts w:cs="Times New Roman"/>
          <w:bCs/>
          <w:szCs w:val="28"/>
          <w:lang w:val="vi-VN"/>
        </w:rPr>
        <w:t>tập trung</w:t>
      </w:r>
      <w:r w:rsidRPr="00C30D9E">
        <w:rPr>
          <w:rFonts w:cs="Times New Roman"/>
          <w:bCs/>
          <w:szCs w:val="28"/>
          <w:lang w:val="de-DE"/>
        </w:rPr>
        <w:t xml:space="preserve"> cao và thực hiện các giải pháp  để giải quyết đối các nội dung người dân còn băn khoăn, có ý kiến.</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es-ES_tradnl"/>
        </w:rPr>
      </w:pPr>
      <w:r w:rsidRPr="00C30D9E">
        <w:rPr>
          <w:i/>
          <w:szCs w:val="28"/>
          <w:lang w:val="es-ES_tradnl"/>
        </w:rPr>
        <w:t xml:space="preserve">(6) </w:t>
      </w:r>
      <w:r w:rsidRPr="00C30D9E">
        <w:rPr>
          <w:rFonts w:cs="Times New Roman"/>
          <w:bCs/>
          <w:i/>
          <w:szCs w:val="28"/>
          <w:lang w:val="de-DE"/>
        </w:rPr>
        <w:t xml:space="preserve">Thị xã Kỳ Anh, </w:t>
      </w:r>
      <w:r w:rsidRPr="00C30D9E">
        <w:rPr>
          <w:rFonts w:cs="Times New Roman"/>
          <w:bCs/>
          <w:i/>
          <w:szCs w:val="28"/>
          <w:lang w:val="vi-VN"/>
        </w:rPr>
        <w:t xml:space="preserve"> thị xã Hồng Lĩnh</w:t>
      </w:r>
      <w:r w:rsidRPr="00C30D9E">
        <w:rPr>
          <w:rFonts w:cs="Times New Roman"/>
          <w:bCs/>
          <w:szCs w:val="28"/>
          <w:lang w:val="de-DE"/>
        </w:rPr>
        <w:t>: Tập trung chỉnh trang đô thị, phấn đấu</w:t>
      </w:r>
      <w:r w:rsidRPr="00C30D9E">
        <w:rPr>
          <w:rFonts w:cs="Times New Roman"/>
          <w:bCs/>
          <w:szCs w:val="28"/>
          <w:lang w:val="vi-VN"/>
        </w:rPr>
        <w:t xml:space="preserve"> hoàn thành nhiệm vụ xây dựng NTM trong năm 2024;</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de-DE"/>
        </w:rPr>
      </w:pPr>
      <w:r w:rsidRPr="00C30D9E">
        <w:rPr>
          <w:rFonts w:cs="Times New Roman"/>
          <w:bCs/>
          <w:i/>
          <w:szCs w:val="28"/>
          <w:lang w:val="es-ES_tradnl"/>
        </w:rPr>
        <w:t xml:space="preserve">(7) </w:t>
      </w:r>
      <w:r w:rsidRPr="00C30D9E">
        <w:rPr>
          <w:rFonts w:cs="Times New Roman"/>
          <w:bCs/>
          <w:i/>
          <w:szCs w:val="28"/>
          <w:lang w:val="vi-VN"/>
        </w:rPr>
        <w:t xml:space="preserve">Huyện Hương </w:t>
      </w:r>
      <w:r w:rsidRPr="00C30D9E">
        <w:rPr>
          <w:rFonts w:cs="Times New Roman"/>
          <w:bCs/>
          <w:i/>
          <w:szCs w:val="28"/>
          <w:lang w:val="es-ES_tradnl"/>
        </w:rPr>
        <w:t>K</w:t>
      </w:r>
      <w:r w:rsidRPr="00C30D9E">
        <w:rPr>
          <w:rFonts w:cs="Times New Roman"/>
          <w:bCs/>
          <w:i/>
          <w:szCs w:val="28"/>
          <w:lang w:val="vi-VN"/>
        </w:rPr>
        <w:t>hê</w:t>
      </w:r>
      <w:r w:rsidRPr="00C30D9E">
        <w:rPr>
          <w:rFonts w:cs="Times New Roman"/>
          <w:bCs/>
          <w:szCs w:val="28"/>
          <w:lang w:val="es-ES_tradnl"/>
        </w:rPr>
        <w:t>: T</w:t>
      </w:r>
      <w:r w:rsidRPr="00C30D9E">
        <w:rPr>
          <w:rFonts w:cs="Times New Roman"/>
          <w:bCs/>
          <w:szCs w:val="28"/>
          <w:lang w:val="vi-VN"/>
        </w:rPr>
        <w:t xml:space="preserve">ập trung cao lãnh đạo, chỉ đạo; </w:t>
      </w:r>
      <w:r w:rsidRPr="00C30D9E">
        <w:rPr>
          <w:rFonts w:cs="Times New Roman"/>
          <w:bCs/>
          <w:szCs w:val="28"/>
          <w:lang w:val="de-DE"/>
        </w:rPr>
        <w:t>c</w:t>
      </w:r>
      <w:r w:rsidRPr="00C30D9E">
        <w:rPr>
          <w:rFonts w:cs="Times New Roman"/>
          <w:bCs/>
          <w:szCs w:val="28"/>
          <w:lang w:val="vi-VN"/>
        </w:rPr>
        <w:t xml:space="preserve">ó giải pháp khả thi đối với một số nội dung, tiêu chí còn khối lượng thực hiện lớn, như: </w:t>
      </w:r>
      <w:r w:rsidR="00F31D32" w:rsidRPr="00C30D9E">
        <w:rPr>
          <w:lang w:val="de-DE"/>
        </w:rPr>
        <w:t>Giao thông, Y tế - Văn hóa - Giáo dục, Kinh tế, Môi trường, Chất lượng môi trường sống...</w:t>
      </w:r>
      <w:r w:rsidRPr="00C30D9E">
        <w:rPr>
          <w:rFonts w:cs="Times New Roman"/>
          <w:bCs/>
          <w:szCs w:val="28"/>
          <w:lang w:val="de-DE"/>
        </w:rPr>
        <w:t xml:space="preserve">, </w:t>
      </w:r>
      <w:r w:rsidR="00F31D32" w:rsidRPr="00C30D9E">
        <w:rPr>
          <w:rFonts w:cs="Times New Roman"/>
          <w:bCs/>
          <w:szCs w:val="28"/>
          <w:lang w:val="de-DE"/>
        </w:rPr>
        <w:t xml:space="preserve">phấn đấu đạt chuẩn </w:t>
      </w:r>
      <w:r w:rsidRPr="00C30D9E">
        <w:rPr>
          <w:rFonts w:cs="Times New Roman"/>
          <w:bCs/>
          <w:szCs w:val="28"/>
          <w:lang w:val="de-DE"/>
        </w:rPr>
        <w:t>năm 2024.</w:t>
      </w:r>
    </w:p>
    <w:p w:rsidR="00334B8F" w:rsidRPr="00C30D9E" w:rsidRDefault="006A5C45" w:rsidP="00334B8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nl-NL"/>
        </w:rPr>
      </w:pPr>
      <w:r w:rsidRPr="00C30D9E">
        <w:rPr>
          <w:rFonts w:cs="Times New Roman"/>
          <w:b/>
          <w:bCs/>
          <w:szCs w:val="28"/>
          <w:lang w:val="nl-NL"/>
        </w:rPr>
        <w:t xml:space="preserve">6. </w:t>
      </w:r>
      <w:r w:rsidRPr="00C30D9E">
        <w:rPr>
          <w:rFonts w:cs="Times New Roman"/>
          <w:bCs/>
          <w:szCs w:val="28"/>
          <w:lang w:val="nl-NL"/>
        </w:rPr>
        <w:t>Các địa phương, sở ngành thực hiện nghiêm túc các nội dung chỉ đạo của UBND tỉnh tại Văn bản số 7354/UBND-NL4 ngày 25/12/2023 của UBND tỉnh về việc nâng cao chất lượng thẩm tra, thẩm định đạt chuẩn NTM, NTM nâng cao, NTM kiểu mẫu và hoàn thành nhiệm vụ xây dựng NTM.</w:t>
      </w:r>
    </w:p>
    <w:p w:rsidR="00334B8F" w:rsidRPr="00C30D9E" w:rsidRDefault="006A5C45" w:rsidP="00334B8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nl-NL"/>
        </w:rPr>
      </w:pPr>
      <w:r w:rsidRPr="00C30D9E">
        <w:rPr>
          <w:rFonts w:cs="Times New Roman"/>
          <w:b/>
          <w:bCs/>
          <w:szCs w:val="28"/>
          <w:lang w:val="nl-NL"/>
        </w:rPr>
        <w:t>7</w:t>
      </w:r>
      <w:r w:rsidRPr="00C30D9E">
        <w:rPr>
          <w:rFonts w:cs="Times New Roman"/>
          <w:bCs/>
          <w:szCs w:val="28"/>
          <w:lang w:val="nl-NL"/>
        </w:rPr>
        <w:t xml:space="preserve">. </w:t>
      </w:r>
      <w:r w:rsidRPr="00C30D9E">
        <w:rPr>
          <w:lang w:val="nl-NL"/>
        </w:rPr>
        <w:t>C</w:t>
      </w:r>
      <w:r w:rsidRPr="00C30D9E">
        <w:rPr>
          <w:lang w:val="es-ES"/>
        </w:rPr>
        <w:t xml:space="preserve">ác Chủ đầu tư (Ban QLDA đầu tư xây dựng công trình nông nghiệp và PTNT, Trung tâm Nước sạch và Vệ sinh môi trường nông thôn) khẩn trương hoàn thiện hồ sơ dự án trình thẩm định, phê duyệt theo đúng quy định để sớm khởi công xây dựng </w:t>
      </w:r>
      <w:r w:rsidRPr="00C30D9E">
        <w:rPr>
          <w:lang w:val="nl-NL"/>
        </w:rPr>
        <w:t xml:space="preserve">Dự án nước sạch được phân bổ tại </w:t>
      </w:r>
      <w:r w:rsidRPr="00C30D9E">
        <w:rPr>
          <w:iCs/>
          <w:spacing w:val="-2"/>
          <w:szCs w:val="28"/>
          <w:lang w:val="es-ES"/>
        </w:rPr>
        <w:t xml:space="preserve">Nghị quyết số 94/NQ-HĐND ngày 11/11/2022 và Nghị quyết số 113/NQ-HĐND ngày 06/6/2023 </w:t>
      </w:r>
      <w:r w:rsidRPr="00C30D9E">
        <w:rPr>
          <w:lang w:val="es-ES"/>
        </w:rPr>
        <w:t>đảm bảo đúng tiến độ và mục tiêu dự án đề ra.</w:t>
      </w:r>
    </w:p>
    <w:p w:rsidR="006A5C45" w:rsidRPr="00C30D9E" w:rsidRDefault="006A5C45" w:rsidP="00334B8F">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Cs/>
          <w:szCs w:val="28"/>
          <w:lang w:val="nl-NL"/>
        </w:rPr>
      </w:pPr>
      <w:r w:rsidRPr="00C30D9E">
        <w:rPr>
          <w:rFonts w:cs="Times New Roman"/>
          <w:b/>
          <w:bCs/>
          <w:szCs w:val="28"/>
          <w:lang w:val="nl-NL"/>
        </w:rPr>
        <w:t>8.</w:t>
      </w:r>
      <w:r w:rsidRPr="00C30D9E">
        <w:rPr>
          <w:rFonts w:cs="Times New Roman"/>
          <w:bCs/>
          <w:szCs w:val="28"/>
          <w:lang w:val="nl-NL"/>
        </w:rPr>
        <w:t xml:space="preserve"> </w:t>
      </w:r>
      <w:r w:rsidRPr="00C30D9E">
        <w:rPr>
          <w:rFonts w:cs="Times New Roman"/>
          <w:bCs/>
          <w:szCs w:val="28"/>
          <w:lang w:val="pt-BR"/>
        </w:rPr>
        <w:t xml:space="preserve">Huy động, ưu tiên và sử dụng hiệu quả </w:t>
      </w:r>
      <w:r w:rsidRPr="00C30D9E">
        <w:rPr>
          <w:rFonts w:cs="Times New Roman"/>
          <w:bCs/>
          <w:szCs w:val="28"/>
          <w:lang w:val="vi-VN"/>
        </w:rPr>
        <w:t xml:space="preserve">nguồn vốn ngân sách địa phương các cấp (tỉnh, huyện, xã) để </w:t>
      </w:r>
      <w:r w:rsidRPr="00C30D9E">
        <w:rPr>
          <w:rFonts w:cs="Times New Roman"/>
          <w:bCs/>
          <w:szCs w:val="28"/>
          <w:lang w:val="pt-BR"/>
        </w:rPr>
        <w:t>bố trí cho xây dựng NTM; đối với những chỉ tiêu, tiêu chí khó, nhất là chỉ tiêu tỷ lệ hộ sử dụng nước sạch từ công trình cấp nước tập trung ưu tiên ngân sách tỉnh và huy động các nguồn lực xã hội hóa hỗ trợ cho các địa phương thực hiện nhằm tháo gỡ khó khăn, đẩy nhanh tiến độ thực hiện các dự án công trình cấp nước sạch tập trung.</w:t>
      </w:r>
      <w:r w:rsidRPr="00C30D9E">
        <w:rPr>
          <w:rFonts w:cs="Times New Roman"/>
          <w:bCs/>
          <w:szCs w:val="28"/>
          <w:lang w:val="vi-VN"/>
        </w:rPr>
        <w:t xml:space="preserve"> Lồng ghép có hiệu quả nguồn vốn đầu tư của các Chương trình mục tiêu quốc gia và các chương trình, dự án khác trên địa bàn, tập trung đầu tư xây dựng kết cấu hạ tầng kinh tế - xã hội trọng điểm. </w:t>
      </w:r>
      <w:r w:rsidRPr="00C30D9E">
        <w:rPr>
          <w:rFonts w:cs="Times New Roman"/>
          <w:bCs/>
          <w:szCs w:val="28"/>
          <w:lang w:val="pt-BR"/>
        </w:rPr>
        <w:t xml:space="preserve">Nâng cao hiệu quả, đa dạng hóa các hình thức vận động xúc tiến, kêu gọi doanh nghiệp đầu tư vào lĩnh vực nông nghiệp, nông thôn; đẩy mạnh các hình thức xã hội hóa </w:t>
      </w:r>
      <w:r w:rsidRPr="00C30D9E">
        <w:rPr>
          <w:rFonts w:cs="Times New Roman"/>
          <w:bCs/>
          <w:szCs w:val="28"/>
          <w:lang w:val="pt-BR"/>
        </w:rPr>
        <w:lastRenderedPageBreak/>
        <w:t>đầu tư.</w:t>
      </w:r>
      <w:r w:rsidRPr="00C30D9E">
        <w:rPr>
          <w:rFonts w:cs="Times New Roman"/>
          <w:b/>
          <w:bCs/>
          <w:szCs w:val="28"/>
          <w:lang w:val="nl-NL"/>
        </w:rPr>
        <w:t xml:space="preserve"> </w:t>
      </w:r>
      <w:r w:rsidRPr="00C30D9E">
        <w:rPr>
          <w:rFonts w:cs="Times New Roman"/>
          <w:bCs/>
          <w:szCs w:val="28"/>
          <w:lang w:val="pt-BR"/>
        </w:rPr>
        <w:t>Tổ chức thực hiện có hiệu quả cơ chế, chính sách nghị quyết cơ chế, chính sách về phát triển nông nghiệp; cơ chế tạo nguồn lực hỗ trợ xây dựng tỉnh đạt chuẩn NTM.</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b/>
          <w:bCs/>
          <w:szCs w:val="28"/>
          <w:lang w:val="pt-BR"/>
        </w:rPr>
        <w:t>9.</w:t>
      </w:r>
      <w:r w:rsidRPr="00C30D9E">
        <w:rPr>
          <w:rFonts w:cs="Times New Roman"/>
          <w:bCs/>
          <w:szCs w:val="28"/>
          <w:lang w:val="pt-BR"/>
        </w:rPr>
        <w:t xml:space="preserve"> </w:t>
      </w:r>
      <w:r w:rsidR="00D71482" w:rsidRPr="00C30D9E">
        <w:rPr>
          <w:rFonts w:cs="Times New Roman"/>
          <w:bCs/>
          <w:szCs w:val="28"/>
          <w:lang w:val="pt-BR"/>
        </w:rPr>
        <w:t xml:space="preserve">Tiếp tục xem xét kiện </w:t>
      </w:r>
      <w:r w:rsidRPr="00C30D9E">
        <w:rPr>
          <w:rFonts w:cs="Times New Roman"/>
          <w:bCs/>
          <w:szCs w:val="28"/>
          <w:lang w:val="pt-BR"/>
        </w:rPr>
        <w:t>toàn bộ máy Văn phòng Điều phối NTM cấp huyện theo hướng chuyên trách, phù hợp với điều kiện của địa phương, đảm bảo hoạt động hiệu quả, đáp ứng yêu cầu nhiệm vụ của từng địa phương.</w:t>
      </w:r>
    </w:p>
    <w:p w:rsidR="006A5C45" w:rsidRPr="00C30D9E"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sidRPr="00C30D9E">
        <w:rPr>
          <w:rFonts w:cs="Times New Roman"/>
          <w:b/>
          <w:bCs/>
          <w:szCs w:val="28"/>
          <w:lang w:val="pt-BR"/>
        </w:rPr>
        <w:t>10.</w:t>
      </w:r>
      <w:r w:rsidRPr="00C30D9E">
        <w:rPr>
          <w:rFonts w:cs="Times New Roman"/>
          <w:bCs/>
          <w:szCs w:val="28"/>
          <w:lang w:val="pt-BR"/>
        </w:rPr>
        <w:t xml:space="preserve"> Ban Thường vụ cấp uỷ các Huyện, Thành phố, Thị xã; các đoàn công tác của Ban Thường vụ Tỉnh ủy phát huy cao trách nhiệm để lãnh đạo, chỉ đạo toàn diện các nội dung ở các địa phương, trong đó tập trung cao cho việc chỉ đạo xây dựng NTM, đô thị văn minh; Mặt trận Tổ quốc, các đoàn thể chính trị - xã hội; các cơ quan báo chí tăng cường công tác tuyên truyền, vận động thành viên, đoàn viên, hội viên, các tầng lớp Nhân dân đẩy mạnh tham gia thực hiện phong trào thi đua “Cả tỉnh chung sức xây dựng tỉnh Hà Tĩnh đạt chuẩn NTM giai đoạn 2021 - 2025”; thực hiện các phong trào toàn dân đoàn kết xây dựng đời sống văn hóa, bảo vệ an ninh Tổ quốc, xây dựng gia đình, thôn xóm, làng xã văn hoá; làm tốt chức năng giám sát, phản biện xã hội, kịp thời đề xuất các giải pháp hiệu quả trong xây dựng NTM, đô thị văn minh.</w:t>
      </w:r>
    </w:p>
    <w:p w:rsidR="006A5C45" w:rsidRPr="00164F7A" w:rsidRDefault="006A5C45" w:rsidP="006A5C4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cs="Times New Roman"/>
          <w:szCs w:val="28"/>
          <w:lang w:val="nl-NL"/>
        </w:rPr>
      </w:pPr>
      <w:r w:rsidRPr="00C30D9E">
        <w:rPr>
          <w:rStyle w:val="fontstyle01"/>
          <w:rFonts w:cs="Times New Roman"/>
          <w:b/>
          <w:color w:val="auto"/>
          <w:sz w:val="26"/>
          <w:lang w:val="nl-NL"/>
        </w:rPr>
        <w:t>BAN CHỈ ĐẠO TỈNH</w:t>
      </w:r>
    </w:p>
    <w:p w:rsidR="006A5C45" w:rsidRPr="00164F7A" w:rsidRDefault="006A5C45" w:rsidP="006A5C45">
      <w:pPr>
        <w:spacing w:after="0" w:line="240" w:lineRule="auto"/>
        <w:rPr>
          <w:rFonts w:cs="Times New Roman"/>
          <w:lang w:val="de-DE"/>
        </w:rPr>
      </w:pPr>
    </w:p>
    <w:p w:rsidR="006A5C45" w:rsidRPr="00164F7A" w:rsidRDefault="006A5C45" w:rsidP="006A5C45">
      <w:pPr>
        <w:spacing w:after="0" w:line="240" w:lineRule="auto"/>
        <w:rPr>
          <w:rFonts w:cs="Times New Roman"/>
          <w:lang w:val="de-DE"/>
        </w:rPr>
      </w:pPr>
    </w:p>
    <w:p w:rsidR="006A5C45" w:rsidRPr="00164F7A" w:rsidRDefault="006A5C45" w:rsidP="006A5C45"/>
    <w:p w:rsidR="006A5C45" w:rsidRPr="00164F7A" w:rsidRDefault="006A5C45" w:rsidP="006A5C45"/>
    <w:p w:rsidR="006A5C45" w:rsidRPr="00164F7A" w:rsidRDefault="006A5C45" w:rsidP="006A5C45"/>
    <w:p w:rsidR="006A5C45" w:rsidRPr="00164F7A" w:rsidRDefault="006A5C45" w:rsidP="006A5C45"/>
    <w:p w:rsidR="00DA5D15" w:rsidRPr="00164F7A" w:rsidRDefault="00A91DDE"/>
    <w:sectPr w:rsidR="00DA5D15" w:rsidRPr="00164F7A" w:rsidSect="00F77F87">
      <w:headerReference w:type="default" r:id="rId7"/>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DDE" w:rsidRDefault="00A91DDE" w:rsidP="006A5C45">
      <w:pPr>
        <w:spacing w:after="0" w:line="240" w:lineRule="auto"/>
      </w:pPr>
      <w:r>
        <w:separator/>
      </w:r>
    </w:p>
  </w:endnote>
  <w:endnote w:type="continuationSeparator" w:id="0">
    <w:p w:rsidR="00A91DDE" w:rsidRDefault="00A91DDE" w:rsidP="006A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DDE" w:rsidRDefault="00A91DDE" w:rsidP="006A5C45">
      <w:pPr>
        <w:spacing w:after="0" w:line="240" w:lineRule="auto"/>
      </w:pPr>
      <w:r>
        <w:separator/>
      </w:r>
    </w:p>
  </w:footnote>
  <w:footnote w:type="continuationSeparator" w:id="0">
    <w:p w:rsidR="00A91DDE" w:rsidRDefault="00A91DDE" w:rsidP="006A5C45">
      <w:pPr>
        <w:spacing w:after="0" w:line="240" w:lineRule="auto"/>
      </w:pPr>
      <w:r>
        <w:continuationSeparator/>
      </w:r>
    </w:p>
  </w:footnote>
  <w:footnote w:id="1">
    <w:p w:rsidR="006A5C45" w:rsidRPr="007F541C" w:rsidRDefault="006A5C45" w:rsidP="006A5C45">
      <w:pPr>
        <w:pStyle w:val="FootnoteText"/>
        <w:jc w:val="both"/>
        <w:rPr>
          <w:sz w:val="16"/>
          <w:szCs w:val="16"/>
          <w:lang w:val="nl-NL"/>
        </w:rPr>
      </w:pPr>
      <w:r w:rsidRPr="007F541C">
        <w:rPr>
          <w:rStyle w:val="FootnoteReference"/>
          <w:sz w:val="16"/>
          <w:szCs w:val="16"/>
        </w:rPr>
        <w:footnoteRef/>
      </w:r>
      <w:r w:rsidRPr="007F541C">
        <w:rPr>
          <w:sz w:val="16"/>
          <w:szCs w:val="16"/>
          <w:lang w:val="nl-NL"/>
        </w:rPr>
        <w:t xml:space="preserve"> </w:t>
      </w:r>
      <w:r w:rsidRPr="007F541C">
        <w:rPr>
          <w:rFonts w:ascii="Times New Roman" w:hAnsi="Times New Roman" w:cs="Times New Roman"/>
          <w:bCs/>
          <w:iCs/>
          <w:sz w:val="16"/>
          <w:szCs w:val="16"/>
          <w:lang w:val="nl-NL"/>
        </w:rPr>
        <w:t xml:space="preserve">Kế hoạch số 15/KH-UBND ngày 18/01/2023 về Thực hiện Chương trình tăng cường bảo vệ môi trường, an toàn thực phẩm và cấp nước sạch nông thôn trong xây dựng </w:t>
      </w:r>
      <w:r>
        <w:rPr>
          <w:rFonts w:ascii="Times New Roman" w:hAnsi="Times New Roman" w:cs="Times New Roman"/>
          <w:bCs/>
          <w:iCs/>
          <w:sz w:val="16"/>
          <w:szCs w:val="16"/>
          <w:lang w:val="nl-NL"/>
        </w:rPr>
        <w:t>NTM</w:t>
      </w:r>
      <w:r w:rsidRPr="007F541C">
        <w:rPr>
          <w:rFonts w:ascii="Times New Roman" w:hAnsi="Times New Roman" w:cs="Times New Roman"/>
          <w:bCs/>
          <w:iCs/>
          <w:sz w:val="16"/>
          <w:szCs w:val="16"/>
          <w:lang w:val="nl-NL"/>
        </w:rPr>
        <w:t xml:space="preserve"> trên địa bàn tỉnh Hà Tĩnh giai đoạn 2023 – 2025; số 101/KH-UBND ngày 4/4/2023 về Triển khai thực hiện Chương trình chuyển đổi số trong xây dựng </w:t>
      </w:r>
      <w:r>
        <w:rPr>
          <w:rFonts w:ascii="Times New Roman" w:hAnsi="Times New Roman" w:cs="Times New Roman"/>
          <w:bCs/>
          <w:iCs/>
          <w:sz w:val="16"/>
          <w:szCs w:val="16"/>
          <w:lang w:val="nl-NL"/>
        </w:rPr>
        <w:t>NTM</w:t>
      </w:r>
      <w:r w:rsidRPr="007F541C">
        <w:rPr>
          <w:rFonts w:ascii="Times New Roman" w:hAnsi="Times New Roman" w:cs="Times New Roman"/>
          <w:bCs/>
          <w:iCs/>
          <w:sz w:val="16"/>
          <w:szCs w:val="16"/>
          <w:lang w:val="nl-NL"/>
        </w:rPr>
        <w:t xml:space="preserve">, hướng tới </w:t>
      </w:r>
      <w:r>
        <w:rPr>
          <w:rFonts w:ascii="Times New Roman" w:hAnsi="Times New Roman" w:cs="Times New Roman"/>
          <w:bCs/>
          <w:iCs/>
          <w:sz w:val="16"/>
          <w:szCs w:val="16"/>
          <w:lang w:val="nl-NL"/>
        </w:rPr>
        <w:t>NTM</w:t>
      </w:r>
      <w:r w:rsidRPr="007F541C">
        <w:rPr>
          <w:rFonts w:ascii="Times New Roman" w:hAnsi="Times New Roman" w:cs="Times New Roman"/>
          <w:bCs/>
          <w:iCs/>
          <w:sz w:val="16"/>
          <w:szCs w:val="16"/>
          <w:lang w:val="nl-NL"/>
        </w:rPr>
        <w:t xml:space="preserve"> thông minh tỉnh Hà Tĩnh giai đoạn 2023-2025; số 130/KH-UBND ngày 13/4/2023 về </w:t>
      </w:r>
      <w:r w:rsidRPr="007F541C">
        <w:rPr>
          <w:rFonts w:ascii="Times New Roman" w:eastAsia="Times New Roman" w:hAnsi="Times New Roman" w:cs="Times New Roman"/>
          <w:bCs/>
          <w:sz w:val="16"/>
          <w:szCs w:val="16"/>
          <w:lang w:val="nl-NL"/>
        </w:rPr>
        <w:t>Thực hiện Chương trình phát triển du lịch nông thôn trong xây dựng nông t</w:t>
      </w:r>
      <w:r>
        <w:rPr>
          <w:rFonts w:ascii="Times New Roman" w:eastAsia="Times New Roman" w:hAnsi="Times New Roman" w:cs="Times New Roman"/>
          <w:bCs/>
          <w:sz w:val="16"/>
          <w:szCs w:val="16"/>
          <w:lang w:val="nl-NL"/>
        </w:rPr>
        <w:t xml:space="preserve">hôn </w:t>
      </w:r>
      <w:r w:rsidRPr="007F541C">
        <w:rPr>
          <w:rFonts w:ascii="Times New Roman" w:eastAsia="Times New Roman" w:hAnsi="Times New Roman" w:cs="Times New Roman"/>
          <w:bCs/>
          <w:sz w:val="16"/>
          <w:szCs w:val="16"/>
          <w:lang w:val="nl-NL"/>
        </w:rPr>
        <w:t xml:space="preserve">mới trên địa bàn tỉnh Hà Tĩnh giai đoạn 2023 – 2025; </w:t>
      </w:r>
      <w:r w:rsidRPr="007F541C">
        <w:rPr>
          <w:rFonts w:ascii="Arial" w:hAnsi="Arial" w:cs="Arial"/>
          <w:b/>
          <w:bCs/>
          <w:spacing w:val="-2"/>
          <w:sz w:val="16"/>
          <w:szCs w:val="16"/>
          <w:shd w:val="clear" w:color="auto" w:fill="FFFFFF"/>
          <w:lang w:val="nl-NL"/>
        </w:rPr>
        <w:t> </w:t>
      </w:r>
      <w:r w:rsidRPr="007F541C">
        <w:rPr>
          <w:rFonts w:ascii="Times New Roman" w:hAnsi="Times New Roman" w:cs="Times New Roman"/>
          <w:bCs/>
          <w:iCs/>
          <w:sz w:val="16"/>
          <w:szCs w:val="16"/>
          <w:lang w:val="nl-NL"/>
        </w:rPr>
        <w:t xml:space="preserve">số 159/KH-UBND ngày 8/5/2023 về Kế hoạch thực hiện Chương trình nâng cao chất lượng, hiệu quả thực hiện tiêu chí an ninh, trật tự trong xây dựng </w:t>
      </w:r>
      <w:r>
        <w:rPr>
          <w:rFonts w:ascii="Times New Roman" w:hAnsi="Times New Roman" w:cs="Times New Roman"/>
          <w:bCs/>
          <w:iCs/>
          <w:sz w:val="16"/>
          <w:szCs w:val="16"/>
          <w:lang w:val="nl-NL"/>
        </w:rPr>
        <w:t>NTM</w:t>
      </w:r>
      <w:r w:rsidRPr="007F541C">
        <w:rPr>
          <w:rFonts w:ascii="Times New Roman" w:hAnsi="Times New Roman" w:cs="Times New Roman"/>
          <w:bCs/>
          <w:iCs/>
          <w:sz w:val="16"/>
          <w:szCs w:val="16"/>
          <w:lang w:val="nl-NL"/>
        </w:rPr>
        <w:t xml:space="preserve"> giai đoạn 2021 – 2025;</w:t>
      </w:r>
      <w:r w:rsidRPr="007F541C">
        <w:rPr>
          <w:rFonts w:ascii="Arial" w:hAnsi="Arial" w:cs="Arial"/>
          <w:b/>
          <w:bCs/>
          <w:spacing w:val="-2"/>
          <w:sz w:val="16"/>
          <w:szCs w:val="16"/>
          <w:shd w:val="clear" w:color="auto" w:fill="FFFFFF"/>
          <w:lang w:val="nl-NL"/>
        </w:rPr>
        <w:t xml:space="preserve"> </w:t>
      </w:r>
      <w:r w:rsidRPr="007F541C">
        <w:rPr>
          <w:rFonts w:ascii="Times New Roman" w:hAnsi="Times New Roman" w:cs="Times New Roman"/>
          <w:bCs/>
          <w:iCs/>
          <w:sz w:val="16"/>
          <w:szCs w:val="16"/>
          <w:lang w:val="nl-NL"/>
        </w:rPr>
        <w:t>số 203 /KH-UBND ngày 1/6/2023 thực hiện Chương trình mỗi xã một sản phẩm giai đoạn 2023-2025</w:t>
      </w:r>
      <w:r w:rsidRPr="007F541C">
        <w:rPr>
          <w:rFonts w:ascii="Arial" w:hAnsi="Arial" w:cs="Arial"/>
          <w:b/>
          <w:bCs/>
          <w:spacing w:val="-2"/>
          <w:sz w:val="16"/>
          <w:szCs w:val="16"/>
          <w:shd w:val="clear" w:color="auto" w:fill="FFFFFF"/>
          <w:lang w:val="nl-NL"/>
        </w:rPr>
        <w:t xml:space="preserve">; </w:t>
      </w:r>
      <w:r w:rsidRPr="007F541C">
        <w:rPr>
          <w:rFonts w:ascii="Times New Roman" w:hAnsi="Times New Roman" w:cs="Times New Roman"/>
          <w:bCs/>
          <w:iCs/>
          <w:sz w:val="16"/>
          <w:szCs w:val="16"/>
          <w:lang w:val="nl-NL"/>
        </w:rPr>
        <w:t xml:space="preserve">số 208/CT-UBND  ngày 5/6/2023 Chương trình Thực hiện Quyết định số 923/QĐ-TTg ngày 02/8/2022 của Thủ tướng Chính phủ phê duyệt Chương trình khoa học và công nghệ phục vụ xây dựng </w:t>
      </w:r>
      <w:r>
        <w:rPr>
          <w:rFonts w:ascii="Times New Roman" w:hAnsi="Times New Roman" w:cs="Times New Roman"/>
          <w:bCs/>
          <w:iCs/>
          <w:sz w:val="16"/>
          <w:szCs w:val="16"/>
          <w:lang w:val="nl-NL"/>
        </w:rPr>
        <w:t>NTM</w:t>
      </w:r>
      <w:r w:rsidRPr="007F541C">
        <w:rPr>
          <w:rFonts w:ascii="Times New Roman" w:hAnsi="Times New Roman" w:cs="Times New Roman"/>
          <w:bCs/>
          <w:iCs/>
          <w:sz w:val="16"/>
          <w:szCs w:val="16"/>
          <w:lang w:val="nl-NL"/>
        </w:rPr>
        <w:t xml:space="preserve"> giai đoạn 2021-2025.</w:t>
      </w:r>
    </w:p>
  </w:footnote>
  <w:footnote w:id="2">
    <w:p w:rsidR="006A5C45" w:rsidRPr="002C7BEF" w:rsidRDefault="006A5C45" w:rsidP="006A5C45">
      <w:pPr>
        <w:pStyle w:val="FootnoteText"/>
        <w:rPr>
          <w:rFonts w:ascii="Times New Roman" w:hAnsi="Times New Roman" w:cs="Times New Roman"/>
          <w:sz w:val="16"/>
          <w:szCs w:val="16"/>
          <w:lang w:val="da-DK"/>
        </w:rPr>
      </w:pPr>
      <w:r w:rsidRPr="002C7BEF">
        <w:rPr>
          <w:rStyle w:val="FootnoteReference"/>
          <w:rFonts w:ascii="Times New Roman" w:hAnsi="Times New Roman" w:cs="Times New Roman"/>
          <w:sz w:val="16"/>
          <w:szCs w:val="16"/>
        </w:rPr>
        <w:footnoteRef/>
      </w:r>
      <w:r w:rsidRPr="002C7BEF">
        <w:rPr>
          <w:rFonts w:ascii="Times New Roman" w:hAnsi="Times New Roman" w:cs="Times New Roman"/>
          <w:sz w:val="16"/>
          <w:szCs w:val="16"/>
          <w:lang w:val="da-DK"/>
        </w:rPr>
        <w:t xml:space="preserve"> </w:t>
      </w:r>
      <w:r w:rsidRPr="002C7BEF">
        <w:rPr>
          <w:rFonts w:ascii="Times New Roman" w:hAnsi="Times New Roman" w:cs="Times New Roman"/>
          <w:color w:val="081C36"/>
          <w:spacing w:val="3"/>
          <w:sz w:val="16"/>
          <w:szCs w:val="16"/>
          <w:shd w:val="clear" w:color="auto" w:fill="FFFFFF"/>
          <w:lang w:val="da-DK"/>
        </w:rPr>
        <w:t>TX Kỳ Anh: 4; Hương Khê, Kỳ Anh: 3; Cẩm Xuyên: 2</w:t>
      </w:r>
    </w:p>
  </w:footnote>
  <w:footnote w:id="3">
    <w:p w:rsidR="006A5C45" w:rsidRPr="002C7BEF" w:rsidRDefault="006A5C45" w:rsidP="006A5C45">
      <w:pPr>
        <w:pStyle w:val="FootnoteText"/>
        <w:rPr>
          <w:rFonts w:ascii="Times New Roman" w:hAnsi="Times New Roman" w:cs="Times New Roman"/>
          <w:sz w:val="16"/>
          <w:szCs w:val="16"/>
          <w:lang w:val="da-DK"/>
        </w:rPr>
      </w:pPr>
      <w:r w:rsidRPr="002C7BEF">
        <w:rPr>
          <w:rStyle w:val="FootnoteReference"/>
          <w:rFonts w:ascii="Times New Roman" w:hAnsi="Times New Roman" w:cs="Times New Roman"/>
          <w:sz w:val="16"/>
          <w:szCs w:val="16"/>
        </w:rPr>
        <w:footnoteRef/>
      </w:r>
      <w:r w:rsidRPr="002C7BEF">
        <w:rPr>
          <w:rFonts w:ascii="Times New Roman" w:hAnsi="Times New Roman" w:cs="Times New Roman"/>
          <w:sz w:val="16"/>
          <w:szCs w:val="16"/>
          <w:lang w:val="da-DK"/>
        </w:rPr>
        <w:t xml:space="preserve"> </w:t>
      </w:r>
      <w:r w:rsidRPr="002C7BEF">
        <w:rPr>
          <w:rFonts w:ascii="Times New Roman" w:hAnsi="Times New Roman" w:cs="Times New Roman"/>
          <w:color w:val="081C36"/>
          <w:spacing w:val="3"/>
          <w:sz w:val="16"/>
          <w:szCs w:val="16"/>
          <w:shd w:val="clear" w:color="auto" w:fill="FFFFFF"/>
          <w:lang w:val="da-DK"/>
        </w:rPr>
        <w:t>TP. Hà Tĩnh: 3; Thạch Hà: 28; Đức Thọ: 3; Hương Khê: 15; Hương Sơn: 33; Lộc Hà: 4; huyện Kỳ Anh: 11</w:t>
      </w:r>
    </w:p>
  </w:footnote>
  <w:footnote w:id="4">
    <w:p w:rsidR="006A5C45" w:rsidRPr="002C7BEF" w:rsidRDefault="006A5C45" w:rsidP="006A5C45">
      <w:pPr>
        <w:pStyle w:val="FootnoteText"/>
        <w:jc w:val="both"/>
        <w:rPr>
          <w:rFonts w:ascii="Times New Roman" w:hAnsi="Times New Roman" w:cs="Times New Roman"/>
          <w:sz w:val="16"/>
          <w:szCs w:val="16"/>
          <w:lang w:val="da-DK"/>
        </w:rPr>
      </w:pPr>
      <w:r w:rsidRPr="002C7BEF">
        <w:rPr>
          <w:rStyle w:val="FootnoteReference"/>
          <w:rFonts w:ascii="Times New Roman" w:hAnsi="Times New Roman" w:cs="Times New Roman"/>
          <w:sz w:val="16"/>
          <w:szCs w:val="16"/>
        </w:rPr>
        <w:footnoteRef/>
      </w:r>
      <w:r w:rsidRPr="002C7BEF">
        <w:rPr>
          <w:rFonts w:ascii="Times New Roman" w:hAnsi="Times New Roman" w:cs="Times New Roman"/>
          <w:sz w:val="16"/>
          <w:szCs w:val="16"/>
          <w:lang w:val="da-DK"/>
        </w:rPr>
        <w:t xml:space="preserve"> </w:t>
      </w:r>
      <w:r w:rsidRPr="002C7BEF">
        <w:rPr>
          <w:rFonts w:ascii="Times New Roman" w:hAnsi="Times New Roman" w:cs="Times New Roman"/>
          <w:sz w:val="16"/>
          <w:szCs w:val="16"/>
          <w:lang w:val="nl-NL"/>
        </w:rPr>
        <w:t>năm 2023 có 01 trường học xây mới đồng bộ; xây mới 424, nâng cấp 633 phòng học; xây mới 575, nâng cấp 201 phòng học bộ môn; xây mới 195, nâng cấp 223 phòng hành chính; xây mới 37, nâng cấp 21 nhà đa năng; xây mới 122, nâng cấp 210 công trình vệ sinh học sinh; mua mới 1853 máy tính; 1717 Tivi; 55 bộ đồ chơi ngoài trời. Tổng kinh phí 19,343,007.97 triệu đồng.</w:t>
      </w:r>
    </w:p>
  </w:footnote>
  <w:footnote w:id="5">
    <w:p w:rsidR="006A5C45" w:rsidRPr="002C7BEF" w:rsidRDefault="006A5C45" w:rsidP="006A5C45">
      <w:pPr>
        <w:pStyle w:val="FootnoteText"/>
        <w:jc w:val="both"/>
        <w:rPr>
          <w:rFonts w:ascii="Times New Roman" w:hAnsi="Times New Roman" w:cs="Times New Roman"/>
          <w:sz w:val="16"/>
          <w:szCs w:val="16"/>
          <w:lang w:val="da-DK"/>
        </w:rPr>
      </w:pPr>
      <w:r w:rsidRPr="002C7BEF">
        <w:rPr>
          <w:rStyle w:val="FootnoteReference"/>
          <w:rFonts w:ascii="Times New Roman" w:hAnsi="Times New Roman" w:cs="Times New Roman"/>
          <w:sz w:val="16"/>
          <w:szCs w:val="16"/>
        </w:rPr>
        <w:footnoteRef/>
      </w:r>
      <w:r w:rsidRPr="002C7BEF">
        <w:rPr>
          <w:rFonts w:ascii="Times New Roman" w:hAnsi="Times New Roman" w:cs="Times New Roman"/>
          <w:sz w:val="16"/>
          <w:szCs w:val="16"/>
          <w:lang w:val="da-DK"/>
        </w:rPr>
        <w:t xml:space="preserve"> Gồm: 41 mô hình sản xuất lúa, rau củ quả trên địa bàn 10 huyện, thị xã, thành phố với tổng diện tích là 351 ha, trong đó: có 128 ha được chứng nhận/chuyển đổi trong 130,5 ha sản xuất hữu cơ và 220 ha sản xuất theo hướng hữu cơ; 10 ha liên kết sản xuất với tập đoàn Quế Lâm, 340 ha sản xuất khác (dân tự sản xuất, Trung tâm Khuyến nông tỉnh, Hội nông dân hỗ trợ); 13 mô hình chăn nuôi lợn với quy mô 62 con nái và 1.090 con giống  liên kết với Tập đoàn Quế Lâm.</w:t>
      </w:r>
    </w:p>
  </w:footnote>
  <w:footnote w:id="6">
    <w:p w:rsidR="006A5C45" w:rsidRPr="002C7BEF" w:rsidRDefault="006A5C45" w:rsidP="006A5C45">
      <w:pPr>
        <w:pStyle w:val="FootnoteText"/>
        <w:jc w:val="both"/>
        <w:rPr>
          <w:rFonts w:ascii="Times New Roman" w:hAnsi="Times New Roman" w:cs="Times New Roman"/>
          <w:sz w:val="16"/>
          <w:szCs w:val="16"/>
          <w:lang w:val="da-DK"/>
        </w:rPr>
      </w:pPr>
      <w:r w:rsidRPr="002C7BEF">
        <w:rPr>
          <w:rStyle w:val="FootnoteReference"/>
          <w:rFonts w:cs="Times New Roman"/>
          <w:sz w:val="16"/>
          <w:szCs w:val="16"/>
        </w:rPr>
        <w:footnoteRef/>
      </w:r>
      <w:r w:rsidRPr="002C7BEF">
        <w:rPr>
          <w:rFonts w:ascii="Times New Roman" w:hAnsi="Times New Roman" w:cs="Times New Roman"/>
          <w:sz w:val="16"/>
          <w:szCs w:val="16"/>
          <w:lang w:val="da-DK"/>
        </w:rPr>
        <w:t xml:space="preserve"> Gồm: 4.185 ha tập trung, tích tụ ruộng đất theo hình thức chuyển đổi ruộng đất (dồn điền, đổi thửa), 130 ha cho thuê quyền sử dụng đất, 224 ha góp ruộng đất để thành lập Tổ hợp tác hoặc Hợp tác xã. Theo địa bàn: Can Lộc 3.302 ha, Cẩm Xuyên 2.849 ha, Thạch Hà 2.132 ha,  Lộc Hà 539 ha, Kỳ Anh 668 ha, Đức Thọ 723 ha, TP Hà Tĩnh 182 ha, Hồng Lĩnh 94 ha...</w:t>
      </w:r>
    </w:p>
  </w:footnote>
  <w:footnote w:id="7">
    <w:p w:rsidR="006A5C45" w:rsidRPr="0063671B" w:rsidRDefault="006A5C45" w:rsidP="006A5C45">
      <w:pPr>
        <w:pStyle w:val="FootnoteText"/>
        <w:jc w:val="both"/>
        <w:rPr>
          <w:rFonts w:ascii="Times New Roman" w:hAnsi="Times New Roman" w:cs="Times New Roman"/>
          <w:spacing w:val="-8"/>
          <w:lang w:val="da-DK"/>
        </w:rPr>
      </w:pPr>
      <w:r w:rsidRPr="0063671B">
        <w:rPr>
          <w:rStyle w:val="FootnoteReference"/>
          <w:rFonts w:ascii="Times New Roman" w:hAnsi="Times New Roman" w:cs="Times New Roman"/>
          <w:spacing w:val="-8"/>
        </w:rPr>
        <w:footnoteRef/>
      </w:r>
      <w:r w:rsidRPr="0063671B">
        <w:rPr>
          <w:rFonts w:ascii="Times New Roman" w:hAnsi="Times New Roman" w:cs="Times New Roman"/>
          <w:spacing w:val="-8"/>
          <w:lang w:val="da-DK"/>
        </w:rPr>
        <w:t xml:space="preserve"> </w:t>
      </w:r>
      <w:r w:rsidRPr="0063671B">
        <w:rPr>
          <w:rFonts w:ascii="Times New Roman" w:hAnsi="Times New Roman" w:cs="Times New Roman"/>
          <w:spacing w:val="-8"/>
          <w:shd w:val="clear" w:color="auto" w:fill="FFFFFF"/>
          <w:lang w:val="da-DK"/>
        </w:rPr>
        <w:t xml:space="preserve">Sở Y tế kiểm tra 489 cơ sở, phạt tiền 19 cơ sở, số tiền 30,2 triệu đồng. Sở Nông nghiệp kiểm tra 453 cơ sở, phạt tiền 01 cơ sở, số tiền 2 triệu đồng. Sở Công Thương kiểm tra 9 cơ sở. Công an tỉnh, Quản lý thị trường xử lý phát hiện và xử lý 382 vụ, số tiền gần 1,1 tỷ đồng. </w:t>
      </w:r>
      <w:r w:rsidRPr="0063671B">
        <w:rPr>
          <w:rFonts w:ascii="Times New Roman" w:hAnsi="Times New Roman" w:cs="Times New Roman"/>
          <w:spacing w:val="-8"/>
          <w:shd w:val="clear" w:color="auto" w:fill="FFFFFF"/>
          <w:lang w:val="vi-VN"/>
        </w:rPr>
        <w:t>Tuyến</w:t>
      </w:r>
      <w:r w:rsidRPr="0063671B">
        <w:rPr>
          <w:rFonts w:ascii="Times New Roman" w:hAnsi="Times New Roman" w:cs="Times New Roman"/>
          <w:spacing w:val="-8"/>
          <w:shd w:val="clear" w:color="auto" w:fill="FFFFFF"/>
          <w:lang w:val="da-DK"/>
        </w:rPr>
        <w:t xml:space="preserve"> huyện kiểm tra 2.709 cơ sở, phạt tiền 144 cơ sở, số tiền gần 422 triệu đồng; tuyến xã kiểm tra 9.380 cơ sở, phạt tiền 112 cơ sở, số tiền 64 triệu đồng.</w:t>
      </w:r>
    </w:p>
  </w:footnote>
  <w:footnote w:id="8">
    <w:p w:rsidR="006A5C45" w:rsidRPr="0063671B" w:rsidRDefault="006A5C45" w:rsidP="006A5C45">
      <w:pPr>
        <w:pStyle w:val="FootnoteText"/>
        <w:jc w:val="both"/>
        <w:rPr>
          <w:rFonts w:ascii="Times New Roman" w:hAnsi="Times New Roman" w:cs="Times New Roman"/>
          <w:spacing w:val="-8"/>
          <w:lang w:val="da-DK"/>
        </w:rPr>
      </w:pPr>
      <w:r w:rsidRPr="0063671B">
        <w:rPr>
          <w:rStyle w:val="FootnoteReference"/>
          <w:rFonts w:ascii="Times New Roman" w:hAnsi="Times New Roman" w:cs="Times New Roman"/>
          <w:spacing w:val="-8"/>
        </w:rPr>
        <w:footnoteRef/>
      </w:r>
      <w:r w:rsidRPr="0063671B">
        <w:rPr>
          <w:rFonts w:ascii="Times New Roman" w:hAnsi="Times New Roman" w:cs="Times New Roman"/>
          <w:spacing w:val="-8"/>
          <w:lang w:val="da-DK"/>
        </w:rPr>
        <w:t xml:space="preserve"> Hàng hóa tịch thu, tiêu hủy có giá trị hơn 470 triệu đồng.</w:t>
      </w:r>
    </w:p>
  </w:footnote>
  <w:footnote w:id="9">
    <w:p w:rsidR="006A5C45" w:rsidRPr="0063671B" w:rsidRDefault="006A5C45" w:rsidP="006A5C45">
      <w:pPr>
        <w:pStyle w:val="FootnoteText"/>
        <w:rPr>
          <w:rFonts w:ascii="Times New Roman" w:hAnsi="Times New Roman" w:cs="Times New Roman"/>
          <w:spacing w:val="-8"/>
          <w:lang w:val="da-DK"/>
        </w:rPr>
      </w:pPr>
      <w:r w:rsidRPr="0063671B">
        <w:rPr>
          <w:rStyle w:val="FootnoteReference"/>
          <w:rFonts w:ascii="Times New Roman" w:hAnsi="Times New Roman" w:cs="Times New Roman"/>
          <w:spacing w:val="-8"/>
        </w:rPr>
        <w:footnoteRef/>
      </w:r>
      <w:r w:rsidRPr="0063671B">
        <w:rPr>
          <w:rFonts w:ascii="Times New Roman" w:hAnsi="Times New Roman" w:cs="Times New Roman"/>
          <w:spacing w:val="-8"/>
          <w:lang w:val="da-DK"/>
        </w:rPr>
        <w:t xml:space="preserve"> Kế hoạch năm 2023 là &gt;87%.</w:t>
      </w:r>
    </w:p>
  </w:footnote>
  <w:footnote w:id="10">
    <w:p w:rsidR="006A5C45" w:rsidRPr="006674E6" w:rsidRDefault="006A5C45" w:rsidP="006A5C45">
      <w:pPr>
        <w:pStyle w:val="FootnoteText"/>
        <w:rPr>
          <w:sz w:val="18"/>
          <w:szCs w:val="18"/>
          <w:lang w:val="da-DK"/>
        </w:rPr>
      </w:pPr>
      <w:r w:rsidRPr="00AA0F6F">
        <w:rPr>
          <w:rStyle w:val="FootnoteReference"/>
          <w:rFonts w:eastAsia="MS Mincho"/>
          <w:sz w:val="18"/>
          <w:szCs w:val="18"/>
        </w:rPr>
        <w:footnoteRef/>
      </w:r>
      <w:r w:rsidRPr="006674E6">
        <w:rPr>
          <w:sz w:val="18"/>
          <w:szCs w:val="18"/>
          <w:lang w:val="da-DK"/>
        </w:rPr>
        <w:t xml:space="preserve"> Dự án </w:t>
      </w:r>
      <w:r w:rsidRPr="00AA0F6F">
        <w:rPr>
          <w:rStyle w:val="m11635446225680410s2"/>
          <w:spacing w:val="-4"/>
          <w:sz w:val="18"/>
          <w:szCs w:val="18"/>
          <w:lang w:val="nl-NL"/>
        </w:rPr>
        <w:t>sản xuất rau củ quả công nghệ cao trên cát (FLC), trồng cây ăn quả của công ty Bato; Chăn nuôi bò Bình Hà,...</w:t>
      </w:r>
    </w:p>
  </w:footnote>
  <w:footnote w:id="11">
    <w:p w:rsidR="006A5C45" w:rsidRPr="007152C2" w:rsidRDefault="006A5C45" w:rsidP="006A5C45">
      <w:pPr>
        <w:pStyle w:val="FootnoteText"/>
        <w:rPr>
          <w:rFonts w:ascii="Times New Roman" w:hAnsi="Times New Roman"/>
          <w:lang w:val="vi-VN"/>
        </w:rPr>
      </w:pPr>
      <w:r w:rsidRPr="007152C2">
        <w:rPr>
          <w:rStyle w:val="FootnoteReference"/>
        </w:rPr>
        <w:footnoteRef/>
      </w:r>
      <w:r w:rsidRPr="00390D4A">
        <w:rPr>
          <w:rFonts w:ascii="Times New Roman" w:hAnsi="Times New Roman"/>
          <w:lang w:val="da-DK"/>
        </w:rPr>
        <w:t xml:space="preserve"> Tại huyện Đức Thọ chưa có cơ sở xử lý rác</w:t>
      </w:r>
    </w:p>
  </w:footnote>
  <w:footnote w:id="12">
    <w:p w:rsidR="006A5C45" w:rsidRPr="00390D4A" w:rsidRDefault="006A5C45" w:rsidP="006A5C45">
      <w:pPr>
        <w:pStyle w:val="FootnoteText"/>
        <w:rPr>
          <w:rFonts w:ascii="Times New Roman" w:hAnsi="Times New Roman"/>
          <w:lang w:val="vi-VN"/>
        </w:rPr>
      </w:pPr>
      <w:r w:rsidRPr="007152C2">
        <w:rPr>
          <w:rStyle w:val="FootnoteReference"/>
        </w:rPr>
        <w:footnoteRef/>
      </w:r>
      <w:r w:rsidRPr="00390D4A">
        <w:rPr>
          <w:rFonts w:ascii="Times New Roman" w:hAnsi="Times New Roman"/>
          <w:lang w:val="vi-VN"/>
        </w:rPr>
        <w:t xml:space="preserve"> Tại các huyện Thạch Hà, Nghi Xuân, Vũ Quang…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964374"/>
      <w:docPartObj>
        <w:docPartGallery w:val="Page Numbers (Top of Page)"/>
        <w:docPartUnique/>
      </w:docPartObj>
    </w:sdtPr>
    <w:sdtEndPr>
      <w:rPr>
        <w:noProof/>
      </w:rPr>
    </w:sdtEndPr>
    <w:sdtContent>
      <w:p w:rsidR="007D1436" w:rsidRDefault="004F05B7">
        <w:pPr>
          <w:pStyle w:val="Header"/>
          <w:jc w:val="center"/>
        </w:pPr>
        <w:r>
          <w:fldChar w:fldCharType="begin"/>
        </w:r>
        <w:r>
          <w:instrText xml:space="preserve"> PAGE   \* MERGEFORMAT </w:instrText>
        </w:r>
        <w:r>
          <w:fldChar w:fldCharType="separate"/>
        </w:r>
        <w:r w:rsidR="006741D6">
          <w:rPr>
            <w:noProof/>
          </w:rPr>
          <w:t>18</w:t>
        </w:r>
        <w:r>
          <w:rPr>
            <w:noProof/>
          </w:rPr>
          <w:fldChar w:fldCharType="end"/>
        </w:r>
      </w:p>
    </w:sdtContent>
  </w:sdt>
  <w:p w:rsidR="007D1436" w:rsidRDefault="00A91D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45"/>
    <w:rsid w:val="0007597B"/>
    <w:rsid w:val="000D42E1"/>
    <w:rsid w:val="000F06D5"/>
    <w:rsid w:val="0011257F"/>
    <w:rsid w:val="0012124C"/>
    <w:rsid w:val="00147435"/>
    <w:rsid w:val="00164F7A"/>
    <w:rsid w:val="00191341"/>
    <w:rsid w:val="001A14CB"/>
    <w:rsid w:val="001A7379"/>
    <w:rsid w:val="001C471E"/>
    <w:rsid w:val="001D38AA"/>
    <w:rsid w:val="00200D3B"/>
    <w:rsid w:val="00203105"/>
    <w:rsid w:val="002050AE"/>
    <w:rsid w:val="00233DFE"/>
    <w:rsid w:val="00240A54"/>
    <w:rsid w:val="0026040F"/>
    <w:rsid w:val="00274431"/>
    <w:rsid w:val="002750E6"/>
    <w:rsid w:val="00276A20"/>
    <w:rsid w:val="002A6AB7"/>
    <w:rsid w:val="002C3E14"/>
    <w:rsid w:val="002C7BEF"/>
    <w:rsid w:val="002E1B3A"/>
    <w:rsid w:val="002E4C3B"/>
    <w:rsid w:val="002E714B"/>
    <w:rsid w:val="00310290"/>
    <w:rsid w:val="00321BE1"/>
    <w:rsid w:val="00334B8F"/>
    <w:rsid w:val="003548E3"/>
    <w:rsid w:val="00355649"/>
    <w:rsid w:val="003C2060"/>
    <w:rsid w:val="003D32CB"/>
    <w:rsid w:val="003E406C"/>
    <w:rsid w:val="003F12F5"/>
    <w:rsid w:val="003F3970"/>
    <w:rsid w:val="00430290"/>
    <w:rsid w:val="0048293E"/>
    <w:rsid w:val="004A7FA6"/>
    <w:rsid w:val="004B7A4B"/>
    <w:rsid w:val="004C2703"/>
    <w:rsid w:val="004C7A0A"/>
    <w:rsid w:val="004D41DE"/>
    <w:rsid w:val="004F05B7"/>
    <w:rsid w:val="004F31AB"/>
    <w:rsid w:val="00510616"/>
    <w:rsid w:val="00512DB1"/>
    <w:rsid w:val="00513DBF"/>
    <w:rsid w:val="00531ABA"/>
    <w:rsid w:val="00550165"/>
    <w:rsid w:val="0057708D"/>
    <w:rsid w:val="005834A5"/>
    <w:rsid w:val="005C0FD2"/>
    <w:rsid w:val="005C29F2"/>
    <w:rsid w:val="005D533D"/>
    <w:rsid w:val="0062041D"/>
    <w:rsid w:val="0063671B"/>
    <w:rsid w:val="006741D6"/>
    <w:rsid w:val="00680C2C"/>
    <w:rsid w:val="006867A5"/>
    <w:rsid w:val="006A498F"/>
    <w:rsid w:val="006A5C45"/>
    <w:rsid w:val="006B1E27"/>
    <w:rsid w:val="006C2DD1"/>
    <w:rsid w:val="00721D5D"/>
    <w:rsid w:val="00752B55"/>
    <w:rsid w:val="00756E49"/>
    <w:rsid w:val="007935A3"/>
    <w:rsid w:val="00795C23"/>
    <w:rsid w:val="007A3BDE"/>
    <w:rsid w:val="007A5FD8"/>
    <w:rsid w:val="007C4DB7"/>
    <w:rsid w:val="007D6244"/>
    <w:rsid w:val="007F3570"/>
    <w:rsid w:val="007F4E8A"/>
    <w:rsid w:val="00814211"/>
    <w:rsid w:val="00815312"/>
    <w:rsid w:val="008326F3"/>
    <w:rsid w:val="00843D61"/>
    <w:rsid w:val="008602D8"/>
    <w:rsid w:val="00880F08"/>
    <w:rsid w:val="008960C0"/>
    <w:rsid w:val="00896C7F"/>
    <w:rsid w:val="008E0A05"/>
    <w:rsid w:val="00941421"/>
    <w:rsid w:val="009950D8"/>
    <w:rsid w:val="009B0448"/>
    <w:rsid w:val="009B5C1F"/>
    <w:rsid w:val="009D680F"/>
    <w:rsid w:val="009D681D"/>
    <w:rsid w:val="00A07121"/>
    <w:rsid w:val="00A17CD8"/>
    <w:rsid w:val="00A91DDE"/>
    <w:rsid w:val="00AD3E01"/>
    <w:rsid w:val="00B05D53"/>
    <w:rsid w:val="00B10B58"/>
    <w:rsid w:val="00B504BA"/>
    <w:rsid w:val="00B8745A"/>
    <w:rsid w:val="00BC38A9"/>
    <w:rsid w:val="00BC56AA"/>
    <w:rsid w:val="00BC7D60"/>
    <w:rsid w:val="00BE33C3"/>
    <w:rsid w:val="00BE5FB6"/>
    <w:rsid w:val="00C0262A"/>
    <w:rsid w:val="00C217AF"/>
    <w:rsid w:val="00C21EE2"/>
    <w:rsid w:val="00C30D9E"/>
    <w:rsid w:val="00C421B2"/>
    <w:rsid w:val="00C559B9"/>
    <w:rsid w:val="00C56654"/>
    <w:rsid w:val="00C574B1"/>
    <w:rsid w:val="00C95107"/>
    <w:rsid w:val="00CA09F0"/>
    <w:rsid w:val="00CC629B"/>
    <w:rsid w:val="00CD07F6"/>
    <w:rsid w:val="00CD5825"/>
    <w:rsid w:val="00D71482"/>
    <w:rsid w:val="00D83EA3"/>
    <w:rsid w:val="00D844CF"/>
    <w:rsid w:val="00DD4B09"/>
    <w:rsid w:val="00DF3E56"/>
    <w:rsid w:val="00E03A44"/>
    <w:rsid w:val="00E13071"/>
    <w:rsid w:val="00E2119C"/>
    <w:rsid w:val="00E72B19"/>
    <w:rsid w:val="00E743B8"/>
    <w:rsid w:val="00EB61BD"/>
    <w:rsid w:val="00EB6F40"/>
    <w:rsid w:val="00EC75D9"/>
    <w:rsid w:val="00F0341B"/>
    <w:rsid w:val="00F159AB"/>
    <w:rsid w:val="00F31D32"/>
    <w:rsid w:val="00F5109D"/>
    <w:rsid w:val="00F718CE"/>
    <w:rsid w:val="00F77F87"/>
    <w:rsid w:val="00FA5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C45"/>
    <w:rPr>
      <w:rFonts w:ascii="Times New Roman" w:eastAsiaTheme="minorHAnsi" w:hAnsi="Times New Roman"/>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qFormat/>
    <w:rsid w:val="006A5C45"/>
    <w:rPr>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6A5C45"/>
    <w:pPr>
      <w:spacing w:after="0" w:line="240" w:lineRule="auto"/>
    </w:pPr>
    <w:rPr>
      <w:rFonts w:asciiTheme="minorHAnsi" w:eastAsiaTheme="minorEastAsia" w:hAnsiTheme="minorHAnsi"/>
      <w:sz w:val="20"/>
      <w:szCs w:val="20"/>
      <w:lang w:eastAsia="zh-CN"/>
    </w:rPr>
  </w:style>
  <w:style w:type="character" w:customStyle="1" w:styleId="FootnoteTextChar1">
    <w:name w:val="Footnote Text Char1"/>
    <w:basedOn w:val="DefaultParagraphFont"/>
    <w:uiPriority w:val="99"/>
    <w:semiHidden/>
    <w:rsid w:val="006A5C45"/>
    <w:rPr>
      <w:rFonts w:ascii="Times New Roman" w:eastAsiaTheme="minorHAnsi" w:hAnsi="Times New Roman"/>
      <w:sz w:val="20"/>
      <w:szCs w:val="20"/>
      <w:lang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sid w:val="006A5C45"/>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6A5C45"/>
    <w:pPr>
      <w:keepNext/>
      <w:spacing w:after="160" w:line="240" w:lineRule="exact"/>
    </w:pPr>
    <w:rPr>
      <w:rFonts w:asciiTheme="minorHAnsi" w:eastAsiaTheme="minorEastAsia" w:hAnsiTheme="minorHAnsi"/>
      <w:sz w:val="22"/>
      <w:vertAlign w:val="superscript"/>
      <w:lang w:eastAsia="zh-CN"/>
    </w:rPr>
  </w:style>
  <w:style w:type="character" w:customStyle="1" w:styleId="HeaderChar">
    <w:name w:val="Header Char"/>
    <w:basedOn w:val="DefaultParagraphFont"/>
    <w:link w:val="Header"/>
    <w:uiPriority w:val="99"/>
    <w:rsid w:val="006A5C45"/>
    <w:rPr>
      <w:rFonts w:ascii="Times New Roman" w:eastAsiaTheme="minorHAnsi" w:hAnsi="Times New Roman"/>
      <w:sz w:val="28"/>
      <w:lang w:eastAsia="en-US"/>
    </w:rPr>
  </w:style>
  <w:style w:type="paragraph" w:styleId="Header">
    <w:name w:val="header"/>
    <w:basedOn w:val="Normal"/>
    <w:link w:val="HeaderChar"/>
    <w:uiPriority w:val="99"/>
    <w:unhideWhenUsed/>
    <w:rsid w:val="006A5C45"/>
    <w:pPr>
      <w:tabs>
        <w:tab w:val="center" w:pos="4680"/>
        <w:tab w:val="right" w:pos="9360"/>
      </w:tabs>
      <w:spacing w:after="0" w:line="240" w:lineRule="auto"/>
    </w:pPr>
  </w:style>
  <w:style w:type="character" w:customStyle="1" w:styleId="HeaderChar1">
    <w:name w:val="Header Char1"/>
    <w:basedOn w:val="DefaultParagraphFont"/>
    <w:uiPriority w:val="99"/>
    <w:semiHidden/>
    <w:rsid w:val="006A5C45"/>
    <w:rPr>
      <w:rFonts w:ascii="Times New Roman" w:eastAsiaTheme="minorHAnsi" w:hAnsi="Times New Roman"/>
      <w:sz w:val="28"/>
      <w:lang w:eastAsia="en-US"/>
    </w:rPr>
  </w:style>
  <w:style w:type="character" w:customStyle="1" w:styleId="fontstyle01">
    <w:name w:val="fontstyle01"/>
    <w:basedOn w:val="DefaultParagraphFont"/>
    <w:rsid w:val="006A5C45"/>
    <w:rPr>
      <w:rFonts w:ascii="TimesNewRomanPSMT" w:hAnsi="TimesNewRomanPSMT" w:hint="default"/>
      <w:b w:val="0"/>
      <w:bCs w:val="0"/>
      <w:i w:val="0"/>
      <w:iCs w:val="0"/>
      <w:color w:val="000000"/>
      <w:sz w:val="28"/>
      <w:szCs w:val="28"/>
    </w:rPr>
  </w:style>
  <w:style w:type="character" w:styleId="Emphasis">
    <w:name w:val="Emphasis"/>
    <w:uiPriority w:val="20"/>
    <w:qFormat/>
    <w:rsid w:val="006A5C45"/>
    <w:rPr>
      <w:i/>
      <w:iCs/>
    </w:rPr>
  </w:style>
  <w:style w:type="character" w:customStyle="1" w:styleId="m11635446225680410s2">
    <w:name w:val="m_11635446225680410s2"/>
    <w:rsid w:val="006A5C45"/>
    <w:rPr>
      <w:lang w:val="en-US"/>
    </w:rPr>
  </w:style>
  <w:style w:type="paragraph" w:styleId="BalloonText">
    <w:name w:val="Balloon Text"/>
    <w:basedOn w:val="Normal"/>
    <w:link w:val="BalloonTextChar"/>
    <w:uiPriority w:val="99"/>
    <w:semiHidden/>
    <w:unhideWhenUsed/>
    <w:rsid w:val="00276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A20"/>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C45"/>
    <w:rPr>
      <w:rFonts w:ascii="Times New Roman" w:eastAsiaTheme="minorHAnsi" w:hAnsi="Times New Roman"/>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qFormat/>
    <w:rsid w:val="006A5C45"/>
    <w:rPr>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6A5C45"/>
    <w:pPr>
      <w:spacing w:after="0" w:line="240" w:lineRule="auto"/>
    </w:pPr>
    <w:rPr>
      <w:rFonts w:asciiTheme="minorHAnsi" w:eastAsiaTheme="minorEastAsia" w:hAnsiTheme="minorHAnsi"/>
      <w:sz w:val="20"/>
      <w:szCs w:val="20"/>
      <w:lang w:eastAsia="zh-CN"/>
    </w:rPr>
  </w:style>
  <w:style w:type="character" w:customStyle="1" w:styleId="FootnoteTextChar1">
    <w:name w:val="Footnote Text Char1"/>
    <w:basedOn w:val="DefaultParagraphFont"/>
    <w:uiPriority w:val="99"/>
    <w:semiHidden/>
    <w:rsid w:val="006A5C45"/>
    <w:rPr>
      <w:rFonts w:ascii="Times New Roman" w:eastAsiaTheme="minorHAnsi" w:hAnsi="Times New Roman"/>
      <w:sz w:val="20"/>
      <w:szCs w:val="20"/>
      <w:lang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sid w:val="006A5C45"/>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6A5C45"/>
    <w:pPr>
      <w:keepNext/>
      <w:spacing w:after="160" w:line="240" w:lineRule="exact"/>
    </w:pPr>
    <w:rPr>
      <w:rFonts w:asciiTheme="minorHAnsi" w:eastAsiaTheme="minorEastAsia" w:hAnsiTheme="minorHAnsi"/>
      <w:sz w:val="22"/>
      <w:vertAlign w:val="superscript"/>
      <w:lang w:eastAsia="zh-CN"/>
    </w:rPr>
  </w:style>
  <w:style w:type="character" w:customStyle="1" w:styleId="HeaderChar">
    <w:name w:val="Header Char"/>
    <w:basedOn w:val="DefaultParagraphFont"/>
    <w:link w:val="Header"/>
    <w:uiPriority w:val="99"/>
    <w:rsid w:val="006A5C45"/>
    <w:rPr>
      <w:rFonts w:ascii="Times New Roman" w:eastAsiaTheme="minorHAnsi" w:hAnsi="Times New Roman"/>
      <w:sz w:val="28"/>
      <w:lang w:eastAsia="en-US"/>
    </w:rPr>
  </w:style>
  <w:style w:type="paragraph" w:styleId="Header">
    <w:name w:val="header"/>
    <w:basedOn w:val="Normal"/>
    <w:link w:val="HeaderChar"/>
    <w:uiPriority w:val="99"/>
    <w:unhideWhenUsed/>
    <w:rsid w:val="006A5C45"/>
    <w:pPr>
      <w:tabs>
        <w:tab w:val="center" w:pos="4680"/>
        <w:tab w:val="right" w:pos="9360"/>
      </w:tabs>
      <w:spacing w:after="0" w:line="240" w:lineRule="auto"/>
    </w:pPr>
  </w:style>
  <w:style w:type="character" w:customStyle="1" w:styleId="HeaderChar1">
    <w:name w:val="Header Char1"/>
    <w:basedOn w:val="DefaultParagraphFont"/>
    <w:uiPriority w:val="99"/>
    <w:semiHidden/>
    <w:rsid w:val="006A5C45"/>
    <w:rPr>
      <w:rFonts w:ascii="Times New Roman" w:eastAsiaTheme="minorHAnsi" w:hAnsi="Times New Roman"/>
      <w:sz w:val="28"/>
      <w:lang w:eastAsia="en-US"/>
    </w:rPr>
  </w:style>
  <w:style w:type="character" w:customStyle="1" w:styleId="fontstyle01">
    <w:name w:val="fontstyle01"/>
    <w:basedOn w:val="DefaultParagraphFont"/>
    <w:rsid w:val="006A5C45"/>
    <w:rPr>
      <w:rFonts w:ascii="TimesNewRomanPSMT" w:hAnsi="TimesNewRomanPSMT" w:hint="default"/>
      <w:b w:val="0"/>
      <w:bCs w:val="0"/>
      <w:i w:val="0"/>
      <w:iCs w:val="0"/>
      <w:color w:val="000000"/>
      <w:sz w:val="28"/>
      <w:szCs w:val="28"/>
    </w:rPr>
  </w:style>
  <w:style w:type="character" w:styleId="Emphasis">
    <w:name w:val="Emphasis"/>
    <w:uiPriority w:val="20"/>
    <w:qFormat/>
    <w:rsid w:val="006A5C45"/>
    <w:rPr>
      <w:i/>
      <w:iCs/>
    </w:rPr>
  </w:style>
  <w:style w:type="character" w:customStyle="1" w:styleId="m11635446225680410s2">
    <w:name w:val="m_11635446225680410s2"/>
    <w:rsid w:val="006A5C45"/>
    <w:rPr>
      <w:lang w:val="en-US"/>
    </w:rPr>
  </w:style>
  <w:style w:type="paragraph" w:styleId="BalloonText">
    <w:name w:val="Balloon Text"/>
    <w:basedOn w:val="Normal"/>
    <w:link w:val="BalloonTextChar"/>
    <w:uiPriority w:val="99"/>
    <w:semiHidden/>
    <w:unhideWhenUsed/>
    <w:rsid w:val="00276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A20"/>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62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21</Pages>
  <Words>9114</Words>
  <Characters>51951</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BICH HUE</cp:lastModifiedBy>
  <cp:revision>44</cp:revision>
  <dcterms:created xsi:type="dcterms:W3CDTF">2024-02-16T02:48:00Z</dcterms:created>
  <dcterms:modified xsi:type="dcterms:W3CDTF">2024-02-20T01:21:00Z</dcterms:modified>
</cp:coreProperties>
</file>